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E3296" w:rsidRDefault="00CE3296" w:rsidP="00CE3296">
      <w:pPr>
        <w:jc w:val="right"/>
        <w:rPr>
          <w:b/>
          <w:sz w:val="36"/>
        </w:rPr>
      </w:pPr>
      <w:r>
        <w:rPr>
          <w:b/>
          <w:sz w:val="36"/>
        </w:rPr>
        <w:t>Name:</w:t>
      </w:r>
      <w:r w:rsidR="00BF4731">
        <w:rPr>
          <w:b/>
          <w:sz w:val="36"/>
        </w:rPr>
        <w:t xml:space="preserve"> </w:t>
      </w:r>
      <w:r>
        <w:rPr>
          <w:b/>
          <w:sz w:val="36"/>
        </w:rPr>
        <w:t>_____________________</w:t>
      </w:r>
      <w:r w:rsidR="00BF4731">
        <w:rPr>
          <w:b/>
          <w:sz w:val="36"/>
        </w:rPr>
        <w:t xml:space="preserve">_                              </w:t>
      </w:r>
      <w:r>
        <w:rPr>
          <w:b/>
          <w:sz w:val="36"/>
        </w:rPr>
        <w:t>Period:_______</w:t>
      </w:r>
    </w:p>
    <w:p w:rsidR="00AF73C8" w:rsidRDefault="00AF73C8" w:rsidP="00CE3296">
      <w:pPr>
        <w:jc w:val="right"/>
        <w:rPr>
          <w:b/>
          <w:sz w:val="36"/>
        </w:rPr>
      </w:pPr>
    </w:p>
    <w:p w:rsidR="00CE3296" w:rsidRDefault="00AF73C8" w:rsidP="00AF73C8">
      <w:pPr>
        <w:jc w:val="center"/>
        <w:rPr>
          <w:b/>
          <w:sz w:val="36"/>
        </w:rPr>
      </w:pPr>
      <w:r>
        <w:rPr>
          <w:b/>
          <w:sz w:val="36"/>
        </w:rPr>
        <w:t>Physical Science</w:t>
      </w:r>
    </w:p>
    <w:p w:rsidR="00CE3296" w:rsidRPr="00CE3296" w:rsidRDefault="00CE3296" w:rsidP="00CE3296">
      <w:pPr>
        <w:jc w:val="center"/>
        <w:rPr>
          <w:b/>
          <w:sz w:val="40"/>
        </w:rPr>
      </w:pPr>
      <w:r w:rsidRPr="00CE3296">
        <w:rPr>
          <w:b/>
          <w:sz w:val="40"/>
        </w:rPr>
        <w:t xml:space="preserve">Ch. </w:t>
      </w:r>
      <w:r w:rsidR="003773AF">
        <w:rPr>
          <w:b/>
          <w:sz w:val="40"/>
        </w:rPr>
        <w:t>2/3</w:t>
      </w:r>
      <w:r w:rsidRPr="00CE3296">
        <w:rPr>
          <w:b/>
          <w:sz w:val="40"/>
        </w:rPr>
        <w:t xml:space="preserve"> Homework Packet</w:t>
      </w:r>
    </w:p>
    <w:p w:rsidR="00CE3296" w:rsidRDefault="00CE3296" w:rsidP="00CE3296">
      <w:pPr>
        <w:jc w:val="center"/>
      </w:pPr>
    </w:p>
    <w:p w:rsidR="00CE3296" w:rsidRPr="00FA7F26" w:rsidRDefault="003773AF" w:rsidP="00BF4731">
      <w:pPr>
        <w:rPr>
          <w:b/>
          <w:u w:val="single"/>
        </w:rPr>
      </w:pPr>
      <w:r>
        <w:rPr>
          <w:b/>
          <w:u w:val="single"/>
        </w:rPr>
        <w:t>2.1 Physical and Chemical Properties</w:t>
      </w:r>
    </w:p>
    <w:p w:rsidR="003773AF" w:rsidRPr="006E0589" w:rsidRDefault="003773AF" w:rsidP="003773AF">
      <w:pPr>
        <w:autoSpaceDE w:val="0"/>
        <w:autoSpaceDN w:val="0"/>
        <w:adjustRightInd w:val="0"/>
        <w:spacing w:before="200"/>
        <w:rPr>
          <w:rFonts w:ascii="Arial" w:hAnsi="Arial" w:cs="Arial"/>
          <w:b/>
          <w:bCs/>
          <w:sz w:val="20"/>
          <w:szCs w:val="20"/>
        </w:rPr>
      </w:pPr>
      <w:r w:rsidRPr="006E0589">
        <w:rPr>
          <w:rFonts w:ascii="Arial" w:hAnsi="Arial" w:cs="Arial"/>
          <w:b/>
          <w:bCs/>
          <w:sz w:val="28"/>
          <w:szCs w:val="28"/>
        </w:rPr>
        <w:t xml:space="preserve">Examples of Physical Properties </w:t>
      </w:r>
      <w:r w:rsidRPr="006E0589">
        <w:rPr>
          <w:rFonts w:ascii="Arial" w:hAnsi="Arial" w:cs="Arial"/>
          <w:b/>
          <w:bCs/>
          <w:sz w:val="20"/>
          <w:szCs w:val="20"/>
        </w:rPr>
        <w:t>(pages 45–47)</w:t>
      </w:r>
    </w:p>
    <w:p w:rsidR="003773AF" w:rsidRPr="00FA7F26" w:rsidRDefault="003773AF" w:rsidP="00FA7F26">
      <w:pPr>
        <w:tabs>
          <w:tab w:val="left" w:pos="288"/>
          <w:tab w:val="left" w:pos="6489"/>
        </w:tabs>
        <w:autoSpaceDE w:val="0"/>
        <w:autoSpaceDN w:val="0"/>
        <w:adjustRightInd w:val="0"/>
        <w:spacing w:before="60"/>
        <w:ind w:left="288" w:hanging="288"/>
        <w:rPr>
          <w:sz w:val="23"/>
          <w:szCs w:val="23"/>
        </w:rPr>
      </w:pPr>
      <w:r w:rsidRPr="006E0589">
        <w:rPr>
          <w:b/>
          <w:bCs/>
          <w:sz w:val="23"/>
          <w:szCs w:val="23"/>
        </w:rPr>
        <w:t>1.</w:t>
      </w:r>
      <w:r w:rsidRPr="006E0589">
        <w:rPr>
          <w:b/>
          <w:bCs/>
          <w:sz w:val="23"/>
          <w:szCs w:val="23"/>
        </w:rPr>
        <w:tab/>
      </w:r>
      <w:r w:rsidRPr="006E0589">
        <w:rPr>
          <w:sz w:val="23"/>
          <w:szCs w:val="23"/>
        </w:rPr>
        <w:t>A physical property is any characteristic of a material that can be</w:t>
      </w:r>
      <w:r w:rsidRPr="006E0589">
        <w:rPr>
          <w:sz w:val="23"/>
          <w:szCs w:val="23"/>
        </w:rPr>
        <w:br/>
        <w:t xml:space="preserve">observed or measured without changing the </w:t>
      </w:r>
      <w:r w:rsidRPr="006E0589">
        <w:rPr>
          <w:sz w:val="23"/>
          <w:szCs w:val="23"/>
          <w:u w:val="single"/>
        </w:rPr>
        <w:tab/>
      </w:r>
      <w:r w:rsidRPr="006E0589">
        <w:rPr>
          <w:sz w:val="23"/>
          <w:szCs w:val="23"/>
        </w:rPr>
        <w:br/>
        <w:t>of the substances in the material.</w:t>
      </w:r>
    </w:p>
    <w:p w:rsidR="003773AF" w:rsidRPr="006E0589" w:rsidRDefault="003773AF" w:rsidP="003773AF">
      <w:pPr>
        <w:autoSpaceDE w:val="0"/>
        <w:autoSpaceDN w:val="0"/>
        <w:adjustRightInd w:val="0"/>
        <w:spacing w:before="140"/>
        <w:rPr>
          <w:i/>
          <w:iCs/>
          <w:sz w:val="23"/>
          <w:szCs w:val="23"/>
        </w:rPr>
        <w:sectPr w:rsidR="003773AF" w:rsidRPr="006E0589">
          <w:pgSz w:w="12240" w:h="15840"/>
          <w:pgMar w:top="619" w:right="1757" w:bottom="720" w:left="1757" w:gutter="0"/>
          <w:docGrid w:linePitch="360"/>
        </w:sectPr>
      </w:pPr>
      <w:r w:rsidRPr="006E0589">
        <w:rPr>
          <w:i/>
          <w:iCs/>
          <w:sz w:val="23"/>
          <w:szCs w:val="23"/>
        </w:rPr>
        <w:t>Ma</w:t>
      </w:r>
      <w:r w:rsidR="00FA7F26">
        <w:rPr>
          <w:i/>
          <w:iCs/>
          <w:sz w:val="23"/>
          <w:szCs w:val="23"/>
        </w:rPr>
        <w:t>tch each term to its definition</w:t>
      </w:r>
    </w:p>
    <w:p w:rsidR="00FA7F26" w:rsidRDefault="00FA7F26" w:rsidP="003773AF">
      <w:pPr>
        <w:tabs>
          <w:tab w:val="left" w:pos="576"/>
          <w:tab w:val="left" w:pos="907"/>
          <w:tab w:val="left" w:pos="999"/>
        </w:tabs>
        <w:spacing w:before="60"/>
        <w:rPr>
          <w:sz w:val="23"/>
          <w:szCs w:val="23"/>
        </w:rPr>
      </w:pPr>
    </w:p>
    <w:tbl>
      <w:tblPr>
        <w:tblStyle w:val="TableGrid"/>
        <w:tblW w:w="0" w:type="auto"/>
        <w:tblLook w:val="00BF"/>
      </w:tblPr>
      <w:tblGrid>
        <w:gridCol w:w="4471"/>
        <w:gridCol w:w="4471"/>
      </w:tblGrid>
      <w:tr w:rsidR="00FA7F26">
        <w:trPr>
          <w:trHeight w:val="3565"/>
        </w:trPr>
        <w:tc>
          <w:tcPr>
            <w:tcW w:w="4471" w:type="dxa"/>
          </w:tcPr>
          <w:p w:rsidR="00FA7F26" w:rsidRPr="006E0589" w:rsidRDefault="00FA7F26" w:rsidP="00FA7F26">
            <w:pPr>
              <w:spacing w:before="60"/>
              <w:ind w:left="720"/>
            </w:pPr>
            <w:r w:rsidRPr="006E0589">
              <w:rPr>
                <w:b/>
                <w:bCs/>
                <w:sz w:val="23"/>
                <w:szCs w:val="23"/>
              </w:rPr>
              <w:t>Term</w:t>
            </w:r>
          </w:p>
          <w:p w:rsidR="00FA7F26" w:rsidRPr="006E0589" w:rsidRDefault="00FA7F26" w:rsidP="00FA7F26">
            <w:pPr>
              <w:tabs>
                <w:tab w:val="left" w:pos="630"/>
                <w:tab w:val="left" w:pos="747"/>
                <w:tab w:val="left" w:pos="1035"/>
              </w:tabs>
              <w:spacing w:before="100"/>
              <w:rPr>
                <w:sz w:val="23"/>
                <w:szCs w:val="23"/>
              </w:rPr>
            </w:pPr>
            <w:r w:rsidRPr="006E0589">
              <w:rPr>
                <w:bCs/>
                <w:sz w:val="23"/>
                <w:szCs w:val="23"/>
                <w:u w:val="single"/>
              </w:rPr>
              <w:tab/>
            </w:r>
            <w:r w:rsidRPr="006E0589">
              <w:rPr>
                <w:bCs/>
                <w:sz w:val="23"/>
                <w:szCs w:val="23"/>
              </w:rPr>
              <w:tab/>
            </w:r>
            <w:r w:rsidR="0077467E">
              <w:rPr>
                <w:b/>
                <w:bCs/>
                <w:sz w:val="23"/>
                <w:szCs w:val="23"/>
              </w:rPr>
              <w:t>2</w:t>
            </w:r>
            <w:r w:rsidRPr="006E0589">
              <w:rPr>
                <w:b/>
                <w:bCs/>
                <w:sz w:val="23"/>
                <w:szCs w:val="23"/>
              </w:rPr>
              <w:t>.</w:t>
            </w:r>
            <w:r w:rsidRPr="006E0589">
              <w:rPr>
                <w:b/>
                <w:bCs/>
                <w:sz w:val="23"/>
                <w:szCs w:val="23"/>
              </w:rPr>
              <w:tab/>
            </w:r>
            <w:r w:rsidRPr="006E0589">
              <w:rPr>
                <w:sz w:val="23"/>
                <w:szCs w:val="23"/>
              </w:rPr>
              <w:t>viscosity</w:t>
            </w:r>
          </w:p>
          <w:p w:rsidR="00FA7F26" w:rsidRPr="006E0589" w:rsidRDefault="00FA7F26" w:rsidP="00FA7F26">
            <w:pPr>
              <w:tabs>
                <w:tab w:val="left" w:pos="612"/>
                <w:tab w:val="left" w:pos="765"/>
                <w:tab w:val="left" w:pos="1035"/>
                <w:tab w:val="left" w:pos="1296"/>
              </w:tabs>
              <w:spacing w:before="100"/>
              <w:rPr>
                <w:sz w:val="23"/>
                <w:szCs w:val="23"/>
              </w:rPr>
            </w:pPr>
            <w:r w:rsidRPr="006E0589">
              <w:rPr>
                <w:bCs/>
                <w:sz w:val="23"/>
                <w:szCs w:val="23"/>
                <w:u w:val="single"/>
              </w:rPr>
              <w:tab/>
            </w:r>
            <w:r w:rsidRPr="006E0589">
              <w:rPr>
                <w:bCs/>
                <w:sz w:val="23"/>
                <w:szCs w:val="23"/>
              </w:rPr>
              <w:tab/>
            </w:r>
            <w:r w:rsidR="0077467E">
              <w:rPr>
                <w:b/>
                <w:bCs/>
                <w:sz w:val="23"/>
                <w:szCs w:val="23"/>
              </w:rPr>
              <w:t>3</w:t>
            </w:r>
            <w:r w:rsidRPr="006E0589">
              <w:rPr>
                <w:b/>
                <w:bCs/>
                <w:sz w:val="23"/>
                <w:szCs w:val="23"/>
              </w:rPr>
              <w:t>.</w:t>
            </w:r>
            <w:r w:rsidRPr="006E0589">
              <w:rPr>
                <w:b/>
                <w:bCs/>
                <w:sz w:val="23"/>
                <w:szCs w:val="23"/>
              </w:rPr>
              <w:tab/>
            </w:r>
            <w:r w:rsidRPr="006E0589">
              <w:rPr>
                <w:sz w:val="23"/>
                <w:szCs w:val="23"/>
              </w:rPr>
              <w:t>conductivity</w:t>
            </w:r>
          </w:p>
          <w:p w:rsidR="00FA7F26" w:rsidRPr="006E0589" w:rsidRDefault="00FA7F26" w:rsidP="00FA7F26">
            <w:pPr>
              <w:tabs>
                <w:tab w:val="left" w:pos="612"/>
                <w:tab w:val="left" w:pos="765"/>
                <w:tab w:val="left" w:pos="1035"/>
                <w:tab w:val="left" w:pos="1296"/>
              </w:tabs>
              <w:spacing w:before="100"/>
              <w:rPr>
                <w:sz w:val="23"/>
                <w:szCs w:val="23"/>
              </w:rPr>
            </w:pPr>
            <w:r w:rsidRPr="006E0589">
              <w:rPr>
                <w:bCs/>
                <w:sz w:val="23"/>
                <w:szCs w:val="23"/>
                <w:u w:val="single"/>
              </w:rPr>
              <w:tab/>
            </w:r>
            <w:r w:rsidRPr="006E0589">
              <w:rPr>
                <w:bCs/>
                <w:sz w:val="23"/>
                <w:szCs w:val="23"/>
              </w:rPr>
              <w:tab/>
            </w:r>
            <w:r w:rsidR="0077467E">
              <w:rPr>
                <w:b/>
                <w:bCs/>
                <w:sz w:val="23"/>
                <w:szCs w:val="23"/>
              </w:rPr>
              <w:t>4</w:t>
            </w:r>
            <w:r w:rsidRPr="006E0589">
              <w:rPr>
                <w:b/>
                <w:bCs/>
                <w:sz w:val="23"/>
                <w:szCs w:val="23"/>
              </w:rPr>
              <w:t>.</w:t>
            </w:r>
            <w:r w:rsidRPr="006E0589">
              <w:rPr>
                <w:b/>
                <w:bCs/>
                <w:sz w:val="23"/>
                <w:szCs w:val="23"/>
              </w:rPr>
              <w:tab/>
            </w:r>
            <w:r w:rsidRPr="006E0589">
              <w:rPr>
                <w:sz w:val="23"/>
                <w:szCs w:val="23"/>
              </w:rPr>
              <w:t>malleability</w:t>
            </w:r>
          </w:p>
          <w:p w:rsidR="00FA7F26" w:rsidRPr="006E0589" w:rsidRDefault="00FA7F26" w:rsidP="00FA7F26">
            <w:pPr>
              <w:tabs>
                <w:tab w:val="left" w:pos="612"/>
                <w:tab w:val="left" w:pos="765"/>
                <w:tab w:val="left" w:pos="1035"/>
                <w:tab w:val="left" w:pos="1296"/>
              </w:tabs>
              <w:spacing w:before="100"/>
              <w:rPr>
                <w:sz w:val="23"/>
                <w:szCs w:val="23"/>
              </w:rPr>
            </w:pPr>
            <w:r w:rsidRPr="006E0589">
              <w:rPr>
                <w:bCs/>
                <w:sz w:val="23"/>
                <w:szCs w:val="23"/>
                <w:u w:val="single"/>
              </w:rPr>
              <w:tab/>
            </w:r>
            <w:r w:rsidRPr="006E0589">
              <w:rPr>
                <w:bCs/>
                <w:sz w:val="23"/>
                <w:szCs w:val="23"/>
              </w:rPr>
              <w:tab/>
            </w:r>
            <w:r w:rsidR="0077467E">
              <w:rPr>
                <w:b/>
                <w:bCs/>
                <w:sz w:val="23"/>
                <w:szCs w:val="23"/>
              </w:rPr>
              <w:t>5</w:t>
            </w:r>
            <w:r w:rsidRPr="006E0589">
              <w:rPr>
                <w:b/>
                <w:bCs/>
                <w:sz w:val="23"/>
                <w:szCs w:val="23"/>
              </w:rPr>
              <w:t>.</w:t>
            </w:r>
            <w:r>
              <w:rPr>
                <w:b/>
                <w:bCs/>
                <w:sz w:val="23"/>
                <w:szCs w:val="23"/>
              </w:rPr>
              <w:tab/>
            </w:r>
            <w:r w:rsidRPr="006E0589">
              <w:rPr>
                <w:sz w:val="23"/>
                <w:szCs w:val="23"/>
              </w:rPr>
              <w:t>melting point</w:t>
            </w:r>
          </w:p>
          <w:p w:rsidR="00FA7F26" w:rsidRPr="006E0589" w:rsidRDefault="00FA7F26" w:rsidP="00FA7F26">
            <w:pPr>
              <w:tabs>
                <w:tab w:val="left" w:pos="612"/>
                <w:tab w:val="left" w:pos="765"/>
                <w:tab w:val="left" w:pos="1035"/>
                <w:tab w:val="left" w:pos="1296"/>
              </w:tabs>
              <w:spacing w:before="100"/>
              <w:rPr>
                <w:sz w:val="23"/>
                <w:szCs w:val="23"/>
              </w:rPr>
            </w:pPr>
            <w:r w:rsidRPr="006E0589">
              <w:rPr>
                <w:bCs/>
                <w:sz w:val="23"/>
                <w:szCs w:val="23"/>
                <w:u w:val="single"/>
              </w:rPr>
              <w:tab/>
            </w:r>
            <w:r w:rsidRPr="006E0589">
              <w:rPr>
                <w:bCs/>
                <w:sz w:val="23"/>
                <w:szCs w:val="23"/>
              </w:rPr>
              <w:tab/>
            </w:r>
            <w:r w:rsidR="0077467E">
              <w:rPr>
                <w:b/>
                <w:bCs/>
                <w:sz w:val="23"/>
                <w:szCs w:val="23"/>
              </w:rPr>
              <w:t>6</w:t>
            </w:r>
            <w:r w:rsidRPr="006E0589">
              <w:rPr>
                <w:b/>
                <w:bCs/>
                <w:sz w:val="23"/>
                <w:szCs w:val="23"/>
              </w:rPr>
              <w:t>.</w:t>
            </w:r>
            <w:r w:rsidRPr="006E0589">
              <w:rPr>
                <w:b/>
                <w:bCs/>
                <w:sz w:val="23"/>
                <w:szCs w:val="23"/>
              </w:rPr>
              <w:tab/>
            </w:r>
            <w:r w:rsidRPr="006E0589">
              <w:rPr>
                <w:sz w:val="23"/>
                <w:szCs w:val="23"/>
              </w:rPr>
              <w:t>boiling point</w:t>
            </w:r>
          </w:p>
          <w:p w:rsidR="00FA7F26" w:rsidRPr="00FA7F26" w:rsidRDefault="00FA7F26" w:rsidP="00FA7F26">
            <w:pPr>
              <w:tabs>
                <w:tab w:val="left" w:pos="612"/>
                <w:tab w:val="left" w:pos="648"/>
                <w:tab w:val="left" w:pos="1062"/>
              </w:tabs>
              <w:autoSpaceDE w:val="0"/>
              <w:autoSpaceDN w:val="0"/>
              <w:adjustRightInd w:val="0"/>
              <w:spacing w:before="140"/>
              <w:rPr>
                <w:i/>
                <w:iCs/>
                <w:sz w:val="23"/>
                <w:szCs w:val="23"/>
              </w:rPr>
            </w:pPr>
            <w:r w:rsidRPr="006E0589">
              <w:rPr>
                <w:bCs/>
                <w:sz w:val="23"/>
                <w:szCs w:val="23"/>
                <w:u w:val="single"/>
              </w:rPr>
              <w:tab/>
            </w:r>
            <w:r w:rsidRPr="006E0589">
              <w:rPr>
                <w:bCs/>
                <w:sz w:val="23"/>
                <w:szCs w:val="23"/>
              </w:rPr>
              <w:tab/>
            </w:r>
            <w:r w:rsidR="0077467E">
              <w:rPr>
                <w:b/>
                <w:bCs/>
                <w:sz w:val="23"/>
                <w:szCs w:val="23"/>
              </w:rPr>
              <w:t>7</w:t>
            </w:r>
            <w:r w:rsidRPr="006E0589">
              <w:rPr>
                <w:b/>
                <w:bCs/>
                <w:sz w:val="23"/>
                <w:szCs w:val="23"/>
              </w:rPr>
              <w:t>.</w:t>
            </w:r>
            <w:r w:rsidRPr="006E0589">
              <w:rPr>
                <w:b/>
                <w:bCs/>
                <w:sz w:val="23"/>
                <w:szCs w:val="23"/>
              </w:rPr>
              <w:tab/>
            </w:r>
            <w:r w:rsidRPr="006E0589">
              <w:rPr>
                <w:sz w:val="23"/>
                <w:szCs w:val="23"/>
              </w:rPr>
              <w:t>densit</w:t>
            </w:r>
            <w:r w:rsidR="0089323B">
              <w:rPr>
                <w:sz w:val="23"/>
                <w:szCs w:val="23"/>
              </w:rPr>
              <w:t>y</w:t>
            </w:r>
          </w:p>
          <w:p w:rsidR="00FA7F26" w:rsidRDefault="00FA7F26" w:rsidP="003773AF">
            <w:pPr>
              <w:tabs>
                <w:tab w:val="left" w:pos="576"/>
                <w:tab w:val="left" w:pos="907"/>
                <w:tab w:val="left" w:pos="999"/>
              </w:tabs>
              <w:spacing w:before="60"/>
              <w:rPr>
                <w:sz w:val="23"/>
                <w:szCs w:val="23"/>
              </w:rPr>
            </w:pPr>
          </w:p>
          <w:p w:rsidR="00FA7F26" w:rsidRDefault="00FA7F26" w:rsidP="003773AF">
            <w:pPr>
              <w:tabs>
                <w:tab w:val="left" w:pos="576"/>
                <w:tab w:val="left" w:pos="907"/>
                <w:tab w:val="left" w:pos="999"/>
              </w:tabs>
              <w:spacing w:before="60"/>
              <w:rPr>
                <w:sz w:val="23"/>
                <w:szCs w:val="23"/>
              </w:rPr>
            </w:pPr>
          </w:p>
          <w:p w:rsidR="00FA7F26" w:rsidRDefault="00FA7F26" w:rsidP="003773AF">
            <w:pPr>
              <w:tabs>
                <w:tab w:val="left" w:pos="576"/>
                <w:tab w:val="left" w:pos="907"/>
                <w:tab w:val="left" w:pos="999"/>
              </w:tabs>
              <w:spacing w:before="60"/>
              <w:rPr>
                <w:sz w:val="23"/>
                <w:szCs w:val="23"/>
              </w:rPr>
            </w:pPr>
          </w:p>
        </w:tc>
        <w:tc>
          <w:tcPr>
            <w:tcW w:w="4471" w:type="dxa"/>
          </w:tcPr>
          <w:p w:rsidR="00FA7F26" w:rsidRPr="006E0589" w:rsidRDefault="00FA7F26" w:rsidP="00FA7F26">
            <w:pPr>
              <w:tabs>
                <w:tab w:val="left" w:pos="576"/>
                <w:tab w:val="left" w:pos="907"/>
                <w:tab w:val="left" w:pos="999"/>
              </w:tabs>
              <w:spacing w:before="60"/>
              <w:rPr>
                <w:sz w:val="23"/>
                <w:szCs w:val="23"/>
              </w:rPr>
            </w:pPr>
            <w:r w:rsidRPr="006E0589">
              <w:rPr>
                <w:b/>
                <w:bCs/>
                <w:sz w:val="23"/>
                <w:szCs w:val="23"/>
              </w:rPr>
              <w:t>Definition</w:t>
            </w:r>
          </w:p>
          <w:p w:rsidR="00FA7F26" w:rsidRPr="006E0589" w:rsidRDefault="00FA7F26" w:rsidP="00FA7F26">
            <w:pPr>
              <w:tabs>
                <w:tab w:val="left" w:pos="288"/>
              </w:tabs>
              <w:spacing w:before="100"/>
              <w:ind w:left="288" w:hanging="288"/>
              <w:rPr>
                <w:sz w:val="23"/>
                <w:szCs w:val="23"/>
              </w:rPr>
            </w:pPr>
            <w:r w:rsidRPr="006E0589">
              <w:rPr>
                <w:sz w:val="23"/>
                <w:szCs w:val="23"/>
              </w:rPr>
              <w:t>a.</w:t>
            </w:r>
            <w:r w:rsidRPr="006E0589">
              <w:rPr>
                <w:sz w:val="23"/>
                <w:szCs w:val="23"/>
              </w:rPr>
              <w:tab/>
              <w:t>The ability of a solid to be hammered</w:t>
            </w:r>
            <w:r w:rsidRPr="006E0589">
              <w:rPr>
                <w:sz w:val="23"/>
                <w:szCs w:val="23"/>
              </w:rPr>
              <w:br/>
              <w:t>without shattering</w:t>
            </w:r>
          </w:p>
          <w:p w:rsidR="00FA7F26" w:rsidRPr="006E0589" w:rsidRDefault="00FA7F26" w:rsidP="00FA7F26">
            <w:pPr>
              <w:tabs>
                <w:tab w:val="left" w:pos="288"/>
              </w:tabs>
              <w:spacing w:before="60"/>
              <w:ind w:left="288" w:hanging="288"/>
              <w:rPr>
                <w:sz w:val="23"/>
                <w:szCs w:val="23"/>
              </w:rPr>
            </w:pPr>
            <w:r w:rsidRPr="006E0589">
              <w:rPr>
                <w:sz w:val="23"/>
                <w:szCs w:val="23"/>
              </w:rPr>
              <w:t>b.</w:t>
            </w:r>
            <w:r w:rsidRPr="006E0589">
              <w:rPr>
                <w:sz w:val="23"/>
                <w:szCs w:val="23"/>
              </w:rPr>
              <w:tab/>
              <w:t>The temperature at which a substance</w:t>
            </w:r>
            <w:r w:rsidRPr="006E0589">
              <w:rPr>
                <w:sz w:val="23"/>
                <w:szCs w:val="23"/>
              </w:rPr>
              <w:br/>
              <w:t>changes from a liquid to a gas</w:t>
            </w:r>
          </w:p>
          <w:p w:rsidR="00FA7F26" w:rsidRPr="006E0589" w:rsidRDefault="00FA7F26" w:rsidP="00FA7F26">
            <w:pPr>
              <w:tabs>
                <w:tab w:val="left" w:pos="288"/>
              </w:tabs>
              <w:spacing w:before="60"/>
              <w:ind w:left="288" w:hanging="288"/>
              <w:rPr>
                <w:sz w:val="23"/>
                <w:szCs w:val="23"/>
              </w:rPr>
            </w:pPr>
            <w:r w:rsidRPr="006E0589">
              <w:rPr>
                <w:sz w:val="23"/>
                <w:szCs w:val="23"/>
              </w:rPr>
              <w:t>c.</w:t>
            </w:r>
            <w:r w:rsidRPr="006E0589">
              <w:rPr>
                <w:sz w:val="23"/>
                <w:szCs w:val="23"/>
              </w:rPr>
              <w:tab/>
              <w:t>The resistance of a liquid to flowing</w:t>
            </w:r>
          </w:p>
          <w:p w:rsidR="00FA7F26" w:rsidRPr="006E0589" w:rsidRDefault="00FA7F26" w:rsidP="00FA7F26">
            <w:pPr>
              <w:tabs>
                <w:tab w:val="left" w:pos="288"/>
              </w:tabs>
              <w:spacing w:before="60"/>
              <w:ind w:left="288" w:hanging="288"/>
              <w:rPr>
                <w:sz w:val="23"/>
                <w:szCs w:val="23"/>
              </w:rPr>
            </w:pPr>
            <w:r w:rsidRPr="006E0589">
              <w:rPr>
                <w:sz w:val="23"/>
                <w:szCs w:val="23"/>
              </w:rPr>
              <w:t>d.</w:t>
            </w:r>
            <w:r w:rsidRPr="006E0589">
              <w:rPr>
                <w:sz w:val="23"/>
                <w:szCs w:val="23"/>
              </w:rPr>
              <w:tab/>
              <w:t>The ability to allow heat to flow</w:t>
            </w:r>
          </w:p>
          <w:p w:rsidR="00FA7F26" w:rsidRPr="006E0589" w:rsidRDefault="00FA7F26" w:rsidP="00FA7F26">
            <w:pPr>
              <w:tabs>
                <w:tab w:val="left" w:pos="288"/>
              </w:tabs>
              <w:spacing w:before="60"/>
              <w:ind w:left="288" w:hanging="288"/>
              <w:rPr>
                <w:sz w:val="23"/>
                <w:szCs w:val="23"/>
              </w:rPr>
            </w:pPr>
            <w:r w:rsidRPr="006E0589">
              <w:rPr>
                <w:sz w:val="23"/>
                <w:szCs w:val="23"/>
              </w:rPr>
              <w:t>e.</w:t>
            </w:r>
            <w:r w:rsidRPr="006E0589">
              <w:rPr>
                <w:sz w:val="23"/>
                <w:szCs w:val="23"/>
              </w:rPr>
              <w:tab/>
              <w:t>The ratio of the mass of a substance</w:t>
            </w:r>
            <w:r w:rsidRPr="006E0589">
              <w:rPr>
                <w:sz w:val="23"/>
                <w:szCs w:val="23"/>
              </w:rPr>
              <w:br/>
              <w:t>to its volume</w:t>
            </w:r>
          </w:p>
          <w:p w:rsidR="00FA7F26" w:rsidRDefault="00FA7F26" w:rsidP="00FA7F26">
            <w:pPr>
              <w:tabs>
                <w:tab w:val="left" w:pos="288"/>
              </w:tabs>
              <w:spacing w:before="60"/>
              <w:ind w:left="288" w:hanging="288"/>
              <w:rPr>
                <w:sz w:val="23"/>
                <w:szCs w:val="23"/>
              </w:rPr>
            </w:pPr>
            <w:r w:rsidRPr="006E0589">
              <w:rPr>
                <w:sz w:val="23"/>
                <w:szCs w:val="23"/>
              </w:rPr>
              <w:t>f.</w:t>
            </w:r>
            <w:r w:rsidRPr="006E0589">
              <w:rPr>
                <w:sz w:val="23"/>
                <w:szCs w:val="23"/>
              </w:rPr>
              <w:tab/>
              <w:t>The temperature at which a substance</w:t>
            </w:r>
            <w:r w:rsidRPr="006E0589">
              <w:rPr>
                <w:sz w:val="23"/>
                <w:szCs w:val="23"/>
              </w:rPr>
              <w:br/>
              <w:t>changes from a solid to a liquid</w:t>
            </w:r>
          </w:p>
        </w:tc>
      </w:tr>
    </w:tbl>
    <w:p w:rsidR="00FA7F26" w:rsidRPr="00704CD2" w:rsidRDefault="00FA7F26" w:rsidP="00FA7F26">
      <w:pPr>
        <w:autoSpaceDE w:val="0"/>
        <w:autoSpaceDN w:val="0"/>
        <w:adjustRightInd w:val="0"/>
        <w:spacing w:before="200"/>
        <w:rPr>
          <w:rFonts w:ascii="Arial" w:hAnsi="Arial" w:cs="Arial"/>
          <w:b/>
          <w:bCs/>
          <w:sz w:val="20"/>
          <w:szCs w:val="20"/>
        </w:rPr>
      </w:pPr>
      <w:r w:rsidRPr="00704CD2">
        <w:rPr>
          <w:rFonts w:ascii="Arial" w:hAnsi="Arial" w:cs="Arial"/>
          <w:b/>
          <w:bCs/>
          <w:sz w:val="28"/>
          <w:szCs w:val="28"/>
        </w:rPr>
        <w:t xml:space="preserve">Recognizing Chemical Changes </w:t>
      </w:r>
      <w:r w:rsidRPr="00704CD2">
        <w:rPr>
          <w:rFonts w:ascii="Arial" w:hAnsi="Arial" w:cs="Arial"/>
          <w:b/>
          <w:bCs/>
          <w:sz w:val="20"/>
          <w:szCs w:val="20"/>
        </w:rPr>
        <w:t>(pages 56–57)</w:t>
      </w:r>
    </w:p>
    <w:p w:rsidR="00FA7F26" w:rsidRPr="00704CD2" w:rsidRDefault="0077467E" w:rsidP="00FA7F26">
      <w:pPr>
        <w:tabs>
          <w:tab w:val="left" w:pos="432"/>
          <w:tab w:val="left" w:pos="3168"/>
        </w:tabs>
        <w:autoSpaceDE w:val="0"/>
        <w:autoSpaceDN w:val="0"/>
        <w:adjustRightInd w:val="0"/>
        <w:spacing w:before="100"/>
        <w:ind w:left="446" w:hanging="432"/>
        <w:rPr>
          <w:sz w:val="23"/>
          <w:szCs w:val="23"/>
        </w:rPr>
      </w:pPr>
      <w:r>
        <w:rPr>
          <w:b/>
          <w:bCs/>
          <w:sz w:val="23"/>
          <w:szCs w:val="23"/>
        </w:rPr>
        <w:t>8</w:t>
      </w:r>
      <w:r w:rsidR="00FA7F26" w:rsidRPr="00704CD2">
        <w:rPr>
          <w:b/>
          <w:bCs/>
          <w:sz w:val="23"/>
          <w:szCs w:val="23"/>
        </w:rPr>
        <w:t>.</w:t>
      </w:r>
      <w:r w:rsidR="00FA7F26" w:rsidRPr="00704CD2">
        <w:rPr>
          <w:b/>
          <w:bCs/>
          <w:sz w:val="23"/>
          <w:szCs w:val="23"/>
        </w:rPr>
        <w:tab/>
      </w:r>
      <w:r w:rsidR="00FA7F26" w:rsidRPr="00704CD2">
        <w:rPr>
          <w:sz w:val="23"/>
          <w:szCs w:val="23"/>
        </w:rPr>
        <w:t xml:space="preserve">A(n) </w:t>
      </w:r>
      <w:r w:rsidR="00FA7F26" w:rsidRPr="00704CD2">
        <w:rPr>
          <w:sz w:val="23"/>
          <w:szCs w:val="23"/>
          <w:u w:val="single"/>
        </w:rPr>
        <w:tab/>
      </w:r>
      <w:r w:rsidR="00FA7F26" w:rsidRPr="00704CD2">
        <w:rPr>
          <w:sz w:val="23"/>
          <w:szCs w:val="23"/>
        </w:rPr>
        <w:t xml:space="preserve"> change occurs when a substance reacts</w:t>
      </w:r>
      <w:r w:rsidR="00FA7F26" w:rsidRPr="00704CD2">
        <w:rPr>
          <w:sz w:val="23"/>
          <w:szCs w:val="23"/>
        </w:rPr>
        <w:br/>
        <w:t>and forms one or more new substances.</w:t>
      </w:r>
    </w:p>
    <w:p w:rsidR="00FA7F26" w:rsidRPr="00704CD2" w:rsidRDefault="0077467E" w:rsidP="00FA7F26">
      <w:pPr>
        <w:tabs>
          <w:tab w:val="left" w:pos="432"/>
        </w:tabs>
        <w:autoSpaceDE w:val="0"/>
        <w:autoSpaceDN w:val="0"/>
        <w:adjustRightInd w:val="0"/>
        <w:spacing w:before="100"/>
        <w:ind w:left="446" w:hanging="432"/>
        <w:rPr>
          <w:sz w:val="23"/>
          <w:szCs w:val="23"/>
        </w:rPr>
      </w:pPr>
      <w:r>
        <w:rPr>
          <w:b/>
          <w:bCs/>
          <w:sz w:val="23"/>
          <w:szCs w:val="23"/>
        </w:rPr>
        <w:t>9</w:t>
      </w:r>
      <w:r w:rsidR="00FA7F26" w:rsidRPr="00704CD2">
        <w:rPr>
          <w:b/>
          <w:bCs/>
          <w:sz w:val="23"/>
          <w:szCs w:val="23"/>
        </w:rPr>
        <w:t>.</w:t>
      </w:r>
      <w:r w:rsidR="00FA7F26" w:rsidRPr="00704CD2">
        <w:rPr>
          <w:b/>
          <w:bCs/>
          <w:sz w:val="23"/>
          <w:szCs w:val="23"/>
        </w:rPr>
        <w:tab/>
      </w:r>
      <w:r w:rsidR="00FA7F26" w:rsidRPr="00704CD2">
        <w:rPr>
          <w:sz w:val="23"/>
          <w:szCs w:val="23"/>
        </w:rPr>
        <w:t>Circle the letters of examples of evidence for a chemical change.</w:t>
      </w:r>
    </w:p>
    <w:p w:rsidR="00FA7F26" w:rsidRPr="00704CD2" w:rsidRDefault="00FA7F26" w:rsidP="00FA7F26">
      <w:pPr>
        <w:tabs>
          <w:tab w:val="left" w:pos="864"/>
        </w:tabs>
        <w:autoSpaceDE w:val="0"/>
        <w:autoSpaceDN w:val="0"/>
        <w:adjustRightInd w:val="0"/>
        <w:spacing w:before="40"/>
        <w:ind w:left="576"/>
        <w:rPr>
          <w:sz w:val="23"/>
          <w:szCs w:val="23"/>
        </w:rPr>
      </w:pPr>
      <w:r w:rsidRPr="00704CD2">
        <w:rPr>
          <w:sz w:val="23"/>
          <w:szCs w:val="23"/>
        </w:rPr>
        <w:t>a.</w:t>
      </w:r>
      <w:r w:rsidRPr="00704CD2">
        <w:rPr>
          <w:sz w:val="23"/>
          <w:szCs w:val="23"/>
        </w:rPr>
        <w:tab/>
        <w:t>a change in color</w:t>
      </w:r>
    </w:p>
    <w:p w:rsidR="00FA7F26" w:rsidRPr="00704CD2" w:rsidRDefault="00FA7F26" w:rsidP="00FA7F26">
      <w:pPr>
        <w:tabs>
          <w:tab w:val="left" w:pos="864"/>
        </w:tabs>
        <w:autoSpaceDE w:val="0"/>
        <w:autoSpaceDN w:val="0"/>
        <w:adjustRightInd w:val="0"/>
        <w:spacing w:before="40"/>
        <w:ind w:left="576"/>
        <w:rPr>
          <w:sz w:val="23"/>
          <w:szCs w:val="23"/>
        </w:rPr>
      </w:pPr>
      <w:r w:rsidRPr="00704CD2">
        <w:rPr>
          <w:sz w:val="23"/>
          <w:szCs w:val="23"/>
        </w:rPr>
        <w:t>b.</w:t>
      </w:r>
      <w:r w:rsidRPr="00704CD2">
        <w:rPr>
          <w:sz w:val="23"/>
          <w:szCs w:val="23"/>
        </w:rPr>
        <w:tab/>
        <w:t>a filter trapping particles</w:t>
      </w:r>
    </w:p>
    <w:p w:rsidR="00FA7F26" w:rsidRPr="00704CD2" w:rsidRDefault="00FA7F26" w:rsidP="00FA7F26">
      <w:pPr>
        <w:tabs>
          <w:tab w:val="left" w:pos="864"/>
        </w:tabs>
        <w:autoSpaceDE w:val="0"/>
        <w:autoSpaceDN w:val="0"/>
        <w:adjustRightInd w:val="0"/>
        <w:spacing w:before="40"/>
        <w:ind w:left="576"/>
        <w:rPr>
          <w:sz w:val="23"/>
          <w:szCs w:val="23"/>
        </w:rPr>
      </w:pPr>
      <w:r w:rsidRPr="00704CD2">
        <w:rPr>
          <w:sz w:val="23"/>
          <w:szCs w:val="23"/>
        </w:rPr>
        <w:t>c.</w:t>
      </w:r>
      <w:r w:rsidRPr="00704CD2">
        <w:rPr>
          <w:sz w:val="23"/>
          <w:szCs w:val="23"/>
        </w:rPr>
        <w:tab/>
        <w:t>the production of a gas</w:t>
      </w:r>
    </w:p>
    <w:p w:rsidR="00FA7F26" w:rsidRPr="00704CD2" w:rsidRDefault="00FA7F26" w:rsidP="00FA7F26">
      <w:pPr>
        <w:tabs>
          <w:tab w:val="left" w:pos="864"/>
        </w:tabs>
        <w:autoSpaceDE w:val="0"/>
        <w:autoSpaceDN w:val="0"/>
        <w:adjustRightInd w:val="0"/>
        <w:spacing w:before="40"/>
        <w:ind w:left="576"/>
        <w:rPr>
          <w:sz w:val="23"/>
          <w:szCs w:val="23"/>
        </w:rPr>
      </w:pPr>
      <w:r w:rsidRPr="00704CD2">
        <w:rPr>
          <w:sz w:val="23"/>
          <w:szCs w:val="23"/>
        </w:rPr>
        <w:t>d.</w:t>
      </w:r>
      <w:r w:rsidRPr="00704CD2">
        <w:rPr>
          <w:sz w:val="23"/>
          <w:szCs w:val="23"/>
        </w:rPr>
        <w:tab/>
        <w:t>the formation of a solid precipitate</w:t>
      </w:r>
    </w:p>
    <w:p w:rsidR="00FA7F26" w:rsidRPr="00704CD2" w:rsidRDefault="00FA7F26" w:rsidP="00FA7F26">
      <w:pPr>
        <w:autoSpaceDE w:val="0"/>
        <w:autoSpaceDN w:val="0"/>
        <w:adjustRightInd w:val="0"/>
        <w:spacing w:before="140"/>
        <w:rPr>
          <w:i/>
          <w:iCs/>
          <w:sz w:val="23"/>
          <w:szCs w:val="23"/>
        </w:rPr>
      </w:pPr>
      <w:r w:rsidRPr="00704CD2">
        <w:rPr>
          <w:i/>
          <w:iCs/>
          <w:sz w:val="23"/>
          <w:szCs w:val="23"/>
        </w:rPr>
        <w:t>Match each example to evidence of a chemical change.</w:t>
      </w:r>
    </w:p>
    <w:p w:rsidR="00FA7F26" w:rsidRPr="00704CD2" w:rsidRDefault="00FA7F26" w:rsidP="00FA7F26">
      <w:pPr>
        <w:autoSpaceDE w:val="0"/>
        <w:autoSpaceDN w:val="0"/>
        <w:adjustRightInd w:val="0"/>
        <w:spacing w:before="140"/>
        <w:rPr>
          <w:i/>
          <w:iCs/>
          <w:sz w:val="23"/>
          <w:szCs w:val="23"/>
        </w:rPr>
        <w:sectPr w:rsidR="00FA7F26" w:rsidRPr="00704CD2">
          <w:type w:val="continuous"/>
          <w:pgSz w:w="12240" w:h="15840"/>
          <w:pgMar w:top="619" w:right="1757" w:bottom="720" w:left="1757" w:gutter="0"/>
          <w:docGrid w:linePitch="360"/>
        </w:sectPr>
      </w:pPr>
    </w:p>
    <w:p w:rsidR="00FA7F26" w:rsidRPr="00704CD2" w:rsidRDefault="00FA7F26" w:rsidP="00FA7F26">
      <w:pPr>
        <w:autoSpaceDE w:val="0"/>
        <w:autoSpaceDN w:val="0"/>
        <w:adjustRightInd w:val="0"/>
        <w:spacing w:before="60"/>
        <w:ind w:firstLine="720"/>
        <w:rPr>
          <w:b/>
          <w:bCs/>
          <w:sz w:val="23"/>
          <w:szCs w:val="23"/>
        </w:rPr>
      </w:pPr>
      <w:r>
        <w:rPr>
          <w:b/>
          <w:bCs/>
          <w:sz w:val="23"/>
          <w:szCs w:val="23"/>
        </w:rPr>
        <w:t xml:space="preserve"> </w:t>
      </w:r>
      <w:r w:rsidRPr="00704CD2">
        <w:rPr>
          <w:b/>
          <w:bCs/>
          <w:sz w:val="23"/>
          <w:szCs w:val="23"/>
        </w:rPr>
        <w:t>Example</w:t>
      </w:r>
    </w:p>
    <w:p w:rsidR="00FA7F26" w:rsidRPr="00704CD2" w:rsidRDefault="00FA7F26" w:rsidP="00FA7F26">
      <w:pPr>
        <w:tabs>
          <w:tab w:val="left" w:pos="720"/>
          <w:tab w:val="left" w:pos="1152"/>
        </w:tabs>
        <w:autoSpaceDE w:val="0"/>
        <w:autoSpaceDN w:val="0"/>
        <w:adjustRightInd w:val="0"/>
        <w:spacing w:before="100"/>
        <w:ind w:left="1152" w:hanging="1152"/>
        <w:rPr>
          <w:sz w:val="23"/>
          <w:szCs w:val="23"/>
        </w:rPr>
      </w:pPr>
      <w:r w:rsidRPr="00704CD2">
        <w:rPr>
          <w:bCs/>
          <w:sz w:val="23"/>
          <w:szCs w:val="23"/>
          <w:u w:val="single"/>
        </w:rPr>
        <w:tab/>
      </w:r>
      <w:r w:rsidRPr="00704CD2">
        <w:rPr>
          <w:bCs/>
          <w:sz w:val="23"/>
          <w:szCs w:val="23"/>
        </w:rPr>
        <w:t xml:space="preserve"> </w:t>
      </w:r>
      <w:r w:rsidR="0077467E">
        <w:rPr>
          <w:b/>
          <w:bCs/>
          <w:sz w:val="23"/>
          <w:szCs w:val="23"/>
        </w:rPr>
        <w:t>10</w:t>
      </w:r>
      <w:r w:rsidR="008E0FEB">
        <w:rPr>
          <w:b/>
          <w:bCs/>
          <w:sz w:val="23"/>
          <w:szCs w:val="23"/>
        </w:rPr>
        <w:t xml:space="preserve"> </w:t>
      </w:r>
      <w:r w:rsidRPr="00704CD2">
        <w:rPr>
          <w:b/>
          <w:bCs/>
          <w:sz w:val="23"/>
          <w:szCs w:val="23"/>
        </w:rPr>
        <w:t>.</w:t>
      </w:r>
      <w:r w:rsidRPr="00704CD2">
        <w:rPr>
          <w:b/>
          <w:bCs/>
          <w:sz w:val="23"/>
          <w:szCs w:val="23"/>
        </w:rPr>
        <w:tab/>
      </w:r>
      <w:r w:rsidRPr="00704CD2">
        <w:rPr>
          <w:sz w:val="23"/>
          <w:szCs w:val="23"/>
        </w:rPr>
        <w:t>Lemon juice is</w:t>
      </w:r>
      <w:r w:rsidRPr="00704CD2">
        <w:rPr>
          <w:sz w:val="23"/>
          <w:szCs w:val="23"/>
        </w:rPr>
        <w:br/>
        <w:t>added to milk.</w:t>
      </w:r>
    </w:p>
    <w:p w:rsidR="00FA7F26" w:rsidRPr="00704CD2" w:rsidRDefault="00BF4BB7" w:rsidP="00FA7F26">
      <w:pPr>
        <w:tabs>
          <w:tab w:val="left" w:pos="720"/>
          <w:tab w:val="left" w:pos="1152"/>
        </w:tabs>
        <w:autoSpaceDE w:val="0"/>
        <w:autoSpaceDN w:val="0"/>
        <w:adjustRightInd w:val="0"/>
        <w:spacing w:before="100"/>
        <w:ind w:left="1152" w:hanging="1152"/>
        <w:rPr>
          <w:sz w:val="23"/>
          <w:szCs w:val="23"/>
        </w:rPr>
      </w:pPr>
      <w:r w:rsidRPr="00BF4BB7">
        <w:rPr>
          <w:noProof/>
        </w:rPr>
        <w:pict>
          <v:rect id="_x0000_s1026" style="position:absolute;left:0;text-align:left;margin-left:378pt;margin-top:43.3pt;width:88.5pt;height:52.5pt;z-index:251658240;mso-wrap-edited:f;mso-position-horizontal:absolute;mso-position-vertical:absolute" wrapcoords="-540 -257 -720 514 -720 23657 22500 23657 22680 23657 22860 21342 22860 1028 22680 0 21960 -257 -540 -257" filled="f" fillcolor="#9bc1ff" strokecolor="black [3213]" strokeweight="1.5pt">
            <v:fill color2="#3f80cd" o:detectmouseclick="t" focusposition="" focussize=",90" focus="100%" type="gradient"/>
            <v:shadow on="t" opacity="22938f" mv:blur="38100f" offset="0,2pt"/>
            <v:textbox inset=",7.2pt,,7.2pt"/>
            <w10:wrap type="tight"/>
          </v:rect>
        </w:pict>
      </w:r>
      <w:r w:rsidR="00FA7F26" w:rsidRPr="00704CD2">
        <w:rPr>
          <w:bCs/>
          <w:sz w:val="23"/>
          <w:szCs w:val="23"/>
          <w:u w:val="single"/>
        </w:rPr>
        <w:tab/>
      </w:r>
      <w:r w:rsidR="00FA7F26" w:rsidRPr="00704CD2">
        <w:rPr>
          <w:bCs/>
          <w:sz w:val="23"/>
          <w:szCs w:val="23"/>
        </w:rPr>
        <w:t xml:space="preserve"> </w:t>
      </w:r>
      <w:r w:rsidR="0077467E">
        <w:rPr>
          <w:b/>
          <w:bCs/>
          <w:sz w:val="23"/>
          <w:szCs w:val="23"/>
        </w:rPr>
        <w:t>12</w:t>
      </w:r>
      <w:r w:rsidR="008E0FEB">
        <w:rPr>
          <w:b/>
          <w:bCs/>
          <w:sz w:val="23"/>
          <w:szCs w:val="23"/>
        </w:rPr>
        <w:t xml:space="preserve"> </w:t>
      </w:r>
      <w:r w:rsidR="00FA7F26" w:rsidRPr="00704CD2">
        <w:rPr>
          <w:b/>
          <w:bCs/>
          <w:sz w:val="23"/>
          <w:szCs w:val="23"/>
        </w:rPr>
        <w:t>.</w:t>
      </w:r>
      <w:r w:rsidR="00FA7F26" w:rsidRPr="00704CD2">
        <w:rPr>
          <w:b/>
          <w:bCs/>
          <w:sz w:val="23"/>
          <w:szCs w:val="23"/>
        </w:rPr>
        <w:tab/>
      </w:r>
      <w:r w:rsidR="00FA7F26" w:rsidRPr="00704CD2">
        <w:rPr>
          <w:sz w:val="23"/>
          <w:szCs w:val="23"/>
        </w:rPr>
        <w:t>A silver bracelet</w:t>
      </w:r>
      <w:r w:rsidR="00FA7F26" w:rsidRPr="00704CD2">
        <w:rPr>
          <w:sz w:val="23"/>
          <w:szCs w:val="23"/>
        </w:rPr>
        <w:br/>
        <w:t>darkens when</w:t>
      </w:r>
      <w:r w:rsidR="00FA7F26" w:rsidRPr="00704CD2">
        <w:rPr>
          <w:sz w:val="23"/>
          <w:szCs w:val="23"/>
        </w:rPr>
        <w:br/>
        <w:t>exposed to air.</w:t>
      </w:r>
    </w:p>
    <w:p w:rsidR="00FA7F26" w:rsidRPr="00704CD2" w:rsidRDefault="00FA7F26" w:rsidP="008E0FEB">
      <w:pPr>
        <w:tabs>
          <w:tab w:val="left" w:pos="720"/>
          <w:tab w:val="left" w:pos="1152"/>
        </w:tabs>
        <w:autoSpaceDE w:val="0"/>
        <w:autoSpaceDN w:val="0"/>
        <w:adjustRightInd w:val="0"/>
        <w:spacing w:before="100"/>
        <w:ind w:left="1152" w:hanging="1152"/>
        <w:rPr>
          <w:sz w:val="23"/>
          <w:szCs w:val="23"/>
        </w:rPr>
      </w:pPr>
      <w:r w:rsidRPr="00704CD2">
        <w:rPr>
          <w:bCs/>
          <w:sz w:val="23"/>
          <w:szCs w:val="23"/>
          <w:u w:val="single"/>
        </w:rPr>
        <w:tab/>
      </w:r>
      <w:r w:rsidRPr="00704CD2">
        <w:rPr>
          <w:bCs/>
          <w:sz w:val="23"/>
          <w:szCs w:val="23"/>
        </w:rPr>
        <w:t xml:space="preserve"> </w:t>
      </w:r>
      <w:r w:rsidR="0077467E">
        <w:rPr>
          <w:b/>
          <w:bCs/>
          <w:sz w:val="23"/>
          <w:szCs w:val="23"/>
        </w:rPr>
        <w:t>13</w:t>
      </w:r>
      <w:r w:rsidR="008E0FEB">
        <w:rPr>
          <w:b/>
          <w:bCs/>
          <w:sz w:val="23"/>
          <w:szCs w:val="23"/>
        </w:rPr>
        <w:t xml:space="preserve"> </w:t>
      </w:r>
      <w:r w:rsidRPr="00704CD2">
        <w:rPr>
          <w:b/>
          <w:bCs/>
          <w:sz w:val="23"/>
          <w:szCs w:val="23"/>
        </w:rPr>
        <w:t>.</w:t>
      </w:r>
      <w:r w:rsidRPr="00704CD2">
        <w:rPr>
          <w:b/>
          <w:bCs/>
          <w:sz w:val="23"/>
          <w:szCs w:val="23"/>
        </w:rPr>
        <w:tab/>
      </w:r>
      <w:r w:rsidRPr="00704CD2">
        <w:rPr>
          <w:sz w:val="23"/>
          <w:szCs w:val="23"/>
        </w:rPr>
        <w:t>Vinegar is mixed</w:t>
      </w:r>
      <w:r w:rsidRPr="00704CD2">
        <w:rPr>
          <w:sz w:val="23"/>
          <w:szCs w:val="23"/>
        </w:rPr>
        <w:br/>
        <w:t>with baking soda.</w:t>
      </w:r>
      <w:r w:rsidRPr="00704CD2">
        <w:rPr>
          <w:sz w:val="23"/>
          <w:szCs w:val="23"/>
        </w:rPr>
        <w:br w:type="column"/>
      </w:r>
      <w:r w:rsidRPr="00704CD2">
        <w:rPr>
          <w:b/>
          <w:bCs/>
          <w:sz w:val="23"/>
          <w:szCs w:val="23"/>
        </w:rPr>
        <w:t>Chemical Change</w:t>
      </w:r>
    </w:p>
    <w:p w:rsidR="00FA7F26" w:rsidRPr="00704CD2" w:rsidRDefault="00FA7F26" w:rsidP="00FA7F26">
      <w:pPr>
        <w:tabs>
          <w:tab w:val="left" w:pos="288"/>
        </w:tabs>
        <w:autoSpaceDE w:val="0"/>
        <w:autoSpaceDN w:val="0"/>
        <w:adjustRightInd w:val="0"/>
        <w:spacing w:before="60"/>
        <w:rPr>
          <w:sz w:val="23"/>
          <w:szCs w:val="23"/>
        </w:rPr>
      </w:pPr>
      <w:r w:rsidRPr="00704CD2">
        <w:rPr>
          <w:sz w:val="23"/>
          <w:szCs w:val="23"/>
        </w:rPr>
        <w:t>a.</w:t>
      </w:r>
      <w:r w:rsidRPr="00704CD2">
        <w:rPr>
          <w:sz w:val="23"/>
          <w:szCs w:val="23"/>
        </w:rPr>
        <w:tab/>
        <w:t>the production of a gas</w:t>
      </w:r>
    </w:p>
    <w:p w:rsidR="00FA7F26" w:rsidRPr="00704CD2" w:rsidRDefault="00FA7F26" w:rsidP="00FA7F26">
      <w:pPr>
        <w:tabs>
          <w:tab w:val="left" w:pos="288"/>
        </w:tabs>
        <w:autoSpaceDE w:val="0"/>
        <w:autoSpaceDN w:val="0"/>
        <w:adjustRightInd w:val="0"/>
        <w:spacing w:before="60"/>
        <w:rPr>
          <w:sz w:val="23"/>
          <w:szCs w:val="23"/>
        </w:rPr>
      </w:pPr>
      <w:r w:rsidRPr="00704CD2">
        <w:rPr>
          <w:sz w:val="23"/>
          <w:szCs w:val="23"/>
        </w:rPr>
        <w:t>b.</w:t>
      </w:r>
      <w:r w:rsidRPr="00704CD2">
        <w:rPr>
          <w:sz w:val="23"/>
          <w:szCs w:val="23"/>
        </w:rPr>
        <w:tab/>
        <w:t>the formation of a precipitate</w:t>
      </w:r>
    </w:p>
    <w:p w:rsidR="00FA7F26" w:rsidRPr="00FA7F26" w:rsidRDefault="00BF4BB7" w:rsidP="00FA7F26">
      <w:pPr>
        <w:tabs>
          <w:tab w:val="left" w:pos="288"/>
        </w:tabs>
        <w:autoSpaceDE w:val="0"/>
        <w:autoSpaceDN w:val="0"/>
        <w:adjustRightInd w:val="0"/>
        <w:spacing w:before="60"/>
        <w:rPr>
          <w:sz w:val="23"/>
          <w:szCs w:val="23"/>
        </w:rPr>
        <w:sectPr w:rsidR="00FA7F26" w:rsidRPr="00FA7F26">
          <w:type w:val="continuous"/>
          <w:pgSz w:w="12240" w:h="15840"/>
          <w:pgMar w:top="619" w:right="1757" w:bottom="720" w:left="1757" w:gutter="0"/>
          <w:cols w:num="2" w:equalWidth="0">
            <w:col w:w="3235" w:space="2"/>
            <w:col w:w="5489"/>
          </w:cols>
          <w:docGrid w:linePitch="360"/>
        </w:sectPr>
      </w:pPr>
      <w:r>
        <w:rPr>
          <w:noProof/>
          <w:sz w:val="23"/>
          <w:szCs w:val="23"/>
        </w:rPr>
        <w:pict>
          <v:shapetype id="_x0000_t202" coordsize="21600,21600" o:spt="202" path="m0,0l0,21600,21600,21600,21600,0xe">
            <v:stroke joinstyle="miter"/>
            <v:path gradientshapeok="t" o:connecttype="rect"/>
          </v:shapetype>
          <v:shape id="_x0000_s1047" type="#_x0000_t202" style="position:absolute;margin-left:216.15pt;margin-top:5.35pt;width:90pt;height:54pt;z-index:251669504;mso-wrap-edited:f;mso-position-horizontal:absolute;mso-position-vertical:absolute" wrapcoords="0 0 21600 0 21600 21600 0 21600 0 0" filled="f" stroked="f">
            <v:fill o:detectmouseclick="t"/>
            <v:textbox inset=",7.2pt,,7.2pt">
              <w:txbxContent>
                <w:p w:rsidR="0077467E" w:rsidRDefault="0077467E">
                  <w:r>
                    <w:t>Teacher Stamp/Initial</w:t>
                  </w:r>
                </w:p>
              </w:txbxContent>
            </v:textbox>
            <w10:wrap type="tight"/>
          </v:shape>
        </w:pict>
      </w:r>
      <w:r w:rsidR="00FA7F26">
        <w:rPr>
          <w:sz w:val="23"/>
          <w:szCs w:val="23"/>
        </w:rPr>
        <w:t>c.</w:t>
      </w:r>
      <w:r w:rsidR="00FA7F26">
        <w:rPr>
          <w:sz w:val="23"/>
          <w:szCs w:val="23"/>
        </w:rPr>
        <w:tab/>
        <w:t>a change in color</w:t>
      </w:r>
    </w:p>
    <w:p w:rsidR="003773AF" w:rsidRPr="006E0589" w:rsidRDefault="003773AF" w:rsidP="00FA7F26">
      <w:pPr>
        <w:tabs>
          <w:tab w:val="left" w:pos="576"/>
          <w:tab w:val="left" w:pos="907"/>
          <w:tab w:val="left" w:pos="999"/>
        </w:tabs>
        <w:spacing w:before="60"/>
        <w:rPr>
          <w:sz w:val="23"/>
          <w:szCs w:val="23"/>
        </w:rPr>
        <w:sectPr w:rsidR="003773AF" w:rsidRPr="006E0589">
          <w:type w:val="continuous"/>
          <w:pgSz w:w="12240" w:h="15840"/>
          <w:pgMar w:top="619" w:right="1757" w:bottom="720" w:left="1757" w:gutter="0"/>
          <w:cols w:space="144"/>
          <w:docGrid w:linePitch="360"/>
        </w:sectPr>
      </w:pPr>
    </w:p>
    <w:p w:rsidR="00726A36" w:rsidRDefault="00726A36" w:rsidP="00726A36">
      <w:pPr>
        <w:rPr>
          <w:b/>
          <w:u w:val="single"/>
        </w:rPr>
      </w:pPr>
    </w:p>
    <w:p w:rsidR="00726A36" w:rsidRDefault="00726A36" w:rsidP="00726A36">
      <w:pPr>
        <w:rPr>
          <w:b/>
          <w:u w:val="single"/>
        </w:rPr>
      </w:pPr>
    </w:p>
    <w:p w:rsidR="008E0FEB" w:rsidRDefault="00FA7F26" w:rsidP="008E0FEB">
      <w:r>
        <w:rPr>
          <w:b/>
          <w:u w:val="single"/>
        </w:rPr>
        <w:t>2.2</w:t>
      </w:r>
      <w:r w:rsidR="00726A36" w:rsidRPr="00726A36">
        <w:rPr>
          <w:b/>
          <w:u w:val="single"/>
        </w:rPr>
        <w:t>-</w:t>
      </w:r>
      <w:r w:rsidR="008E0FEB">
        <w:rPr>
          <w:b/>
          <w:u w:val="single"/>
        </w:rPr>
        <w:t>States of Matter</w:t>
      </w:r>
    </w:p>
    <w:p w:rsidR="008E0FEB" w:rsidRPr="008E0FEB" w:rsidRDefault="008E0FEB" w:rsidP="008E0FEB">
      <w:r>
        <w:rPr>
          <w:rFonts w:ascii="Arial" w:hAnsi="Arial"/>
          <w:b/>
          <w:sz w:val="28"/>
        </w:rPr>
        <w:t xml:space="preserve">Reading Strategy </w:t>
      </w:r>
      <w:r>
        <w:rPr>
          <w:rFonts w:ascii="Arial" w:hAnsi="Arial"/>
          <w:b/>
          <w:sz w:val="20"/>
        </w:rPr>
        <w:t>(page 68)</w:t>
      </w:r>
    </w:p>
    <w:p w:rsidR="008E0FEB" w:rsidRPr="008E0FEB" w:rsidRDefault="008E0FEB" w:rsidP="008E0FEB">
      <w:pPr>
        <w:autoSpaceDE w:val="0"/>
        <w:autoSpaceDN w:val="0"/>
        <w:adjustRightInd w:val="0"/>
        <w:spacing w:before="60"/>
        <w:rPr>
          <w:rFonts w:ascii="Arial" w:hAnsi="Arial"/>
          <w:sz w:val="20"/>
        </w:rPr>
      </w:pPr>
      <w:r>
        <w:rPr>
          <w:b/>
          <w:sz w:val="23"/>
        </w:rPr>
        <w:t xml:space="preserve">Comparing and Contrasting </w:t>
      </w:r>
      <w:r>
        <w:rPr>
          <w:sz w:val="23"/>
        </w:rPr>
        <w:t>As you read about the states of matter,</w:t>
      </w:r>
      <w:r>
        <w:rPr>
          <w:sz w:val="23"/>
        </w:rPr>
        <w:br/>
        <w:t>place each of the following phases in the diagram below:</w:t>
      </w:r>
      <w:r>
        <w:rPr>
          <w:sz w:val="23"/>
        </w:rPr>
        <w:br/>
      </w:r>
      <w:r>
        <w:rPr>
          <w:i/>
          <w:sz w:val="23"/>
        </w:rPr>
        <w:t xml:space="preserve">definite volume, definite shape, variable volume, </w:t>
      </w:r>
      <w:r>
        <w:rPr>
          <w:sz w:val="23"/>
        </w:rPr>
        <w:t xml:space="preserve">or </w:t>
      </w:r>
      <w:r>
        <w:rPr>
          <w:i/>
          <w:sz w:val="23"/>
        </w:rPr>
        <w:t xml:space="preserve">variable shape. </w:t>
      </w:r>
      <w:r>
        <w:rPr>
          <w:sz w:val="23"/>
        </w:rPr>
        <w:t>For more</w:t>
      </w:r>
      <w:r>
        <w:rPr>
          <w:sz w:val="23"/>
        </w:rPr>
        <w:br/>
        <w:t>information on this Reading Strategy</w:t>
      </w:r>
    </w:p>
    <w:p w:rsidR="008E0FEB" w:rsidRDefault="00BF4BB7" w:rsidP="008E0FEB">
      <w:r>
        <w:rPr>
          <w:noProof/>
        </w:rPr>
        <w:pict>
          <v:shape id="_x0000_s1051" type="#_x0000_t202" style="position:absolute;margin-left:229.45pt;margin-top:3.6pt;width:33.7pt;height:11.75pt;z-index:251674624;mso-position-horizontal-relative:text;mso-position-vertical-relative:text" o:allowincell="f" filled="f" stroked="f">
            <v:textbox inset="0,0,0,0">
              <w:txbxContent>
                <w:p w:rsidR="0077467E" w:rsidRDefault="0077467E" w:rsidP="008E0FEB">
                  <w:pPr>
                    <w:autoSpaceDE w:val="0"/>
                    <w:autoSpaceDN w:val="0"/>
                    <w:adjustRightInd w:val="0"/>
                  </w:pPr>
                  <w:r>
                    <w:rPr>
                      <w:rFonts w:ascii="Arial" w:hAnsi="Arial"/>
                      <w:b/>
                      <w:sz w:val="20"/>
                    </w:rPr>
                    <w:t>Gas</w:t>
                  </w:r>
                </w:p>
              </w:txbxContent>
            </v:textbox>
          </v:shape>
        </w:pict>
      </w:r>
      <w:r>
        <w:rPr>
          <w:noProof/>
        </w:rPr>
        <w:pict>
          <v:shape id="_x0000_s1049" type="#_x0000_t202" style="position:absolute;margin-left:171.15pt;margin-top:2.85pt;width:36.95pt;height:12.9pt;z-index:251672576;mso-position-horizontal-relative:text;mso-position-vertical-relative:text" o:allowincell="f" filled="f" stroked="f">
            <v:textbox style="mso-next-textbox:#_x0000_s1049" inset="0,0,0,0">
              <w:txbxContent>
                <w:p w:rsidR="0077467E" w:rsidRDefault="0077467E" w:rsidP="008E0FEB">
                  <w:pPr>
                    <w:autoSpaceDE w:val="0"/>
                    <w:autoSpaceDN w:val="0"/>
                    <w:adjustRightInd w:val="0"/>
                  </w:pPr>
                  <w:r>
                    <w:rPr>
                      <w:rFonts w:ascii="Arial" w:hAnsi="Arial"/>
                      <w:b/>
                      <w:sz w:val="20"/>
                    </w:rPr>
                    <w:t>Liquid</w:t>
                  </w:r>
                </w:p>
              </w:txbxContent>
            </v:textbox>
          </v:shape>
        </w:pict>
      </w:r>
      <w:r>
        <w:rPr>
          <w:noProof/>
        </w:rPr>
        <w:pict>
          <v:shape id="_x0000_s1050" type="#_x0000_t202" style="position:absolute;margin-left:118pt;margin-top:3.6pt;width:30.7pt;height:12.3pt;z-index:251673600;mso-position-horizontal-relative:text;mso-position-vertical-relative:text" o:allowincell="f" filled="f" stroked="f">
            <v:textbox inset="0,0,0,0">
              <w:txbxContent>
                <w:p w:rsidR="0077467E" w:rsidRDefault="0077467E" w:rsidP="008E0FEB">
                  <w:pPr>
                    <w:autoSpaceDE w:val="0"/>
                    <w:autoSpaceDN w:val="0"/>
                    <w:adjustRightInd w:val="0"/>
                    <w:rPr>
                      <w:rFonts w:ascii="Arial" w:hAnsi="Arial"/>
                      <w:sz w:val="20"/>
                    </w:rPr>
                  </w:pPr>
                  <w:r>
                    <w:rPr>
                      <w:rFonts w:ascii="Arial" w:hAnsi="Arial"/>
                      <w:b/>
                      <w:sz w:val="20"/>
                    </w:rPr>
                    <w:t>Solid</w:t>
                  </w:r>
                </w:p>
              </w:txbxContent>
            </v:textbox>
          </v:shape>
        </w:pict>
      </w:r>
    </w:p>
    <w:p w:rsidR="008E0FEB" w:rsidRDefault="008E0FEB" w:rsidP="008E0FEB">
      <w:r>
        <w:rPr>
          <w:noProof/>
        </w:rPr>
        <w:drawing>
          <wp:anchor distT="0" distB="0" distL="114300" distR="114300" simplePos="0" relativeHeight="251671552" behindDoc="0" locked="0" layoutInCell="0" allowOverlap="1">
            <wp:simplePos x="0" y="0"/>
            <wp:positionH relativeFrom="column">
              <wp:posOffset>1101725</wp:posOffset>
            </wp:positionH>
            <wp:positionV relativeFrom="paragraph">
              <wp:posOffset>51435</wp:posOffset>
            </wp:positionV>
            <wp:extent cx="2562225" cy="1247775"/>
            <wp:effectExtent l="25400" t="0" r="3175" b="0"/>
            <wp:wrapNone/>
            <wp:docPr id="24" name="Picture 2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3"/>
                    <pic:cNvPicPr>
                      <a:picLocks noChangeAspect="1" noChangeArrowheads="1"/>
                    </pic:cNvPicPr>
                  </pic:nvPicPr>
                  <pic:blipFill>
                    <a:blip r:embed="rId5"/>
                    <a:srcRect/>
                    <a:stretch>
                      <a:fillRect/>
                    </a:stretch>
                  </pic:blipFill>
                  <pic:spPr bwMode="auto">
                    <a:xfrm>
                      <a:off x="0" y="0"/>
                      <a:ext cx="2562225" cy="1247775"/>
                    </a:xfrm>
                    <a:prstGeom prst="rect">
                      <a:avLst/>
                    </a:prstGeom>
                    <a:noFill/>
                    <a:ln w="9525">
                      <a:noFill/>
                      <a:miter lim="800000"/>
                      <a:headEnd/>
                      <a:tailEnd/>
                    </a:ln>
                  </pic:spPr>
                </pic:pic>
              </a:graphicData>
            </a:graphic>
          </wp:anchor>
        </w:drawing>
      </w:r>
    </w:p>
    <w:p w:rsidR="008E0FEB" w:rsidRDefault="008E0FEB" w:rsidP="008E0FEB"/>
    <w:p w:rsidR="008E0FEB" w:rsidRDefault="008E0FEB" w:rsidP="008E0FEB"/>
    <w:p w:rsidR="008E0FEB" w:rsidRDefault="008E0FEB" w:rsidP="008E0FEB"/>
    <w:p w:rsidR="008E0FEB" w:rsidRDefault="008E0FEB" w:rsidP="008E0FEB"/>
    <w:p w:rsidR="008E0FEB" w:rsidRDefault="008E0FEB" w:rsidP="008E0FEB"/>
    <w:p w:rsidR="008E0FEB" w:rsidRDefault="008E0FEB" w:rsidP="008E0FEB"/>
    <w:p w:rsidR="008E0FEB" w:rsidRDefault="008E0FEB" w:rsidP="008E0FEB">
      <w:pPr>
        <w:autoSpaceDE w:val="0"/>
        <w:autoSpaceDN w:val="0"/>
        <w:adjustRightInd w:val="0"/>
      </w:pPr>
    </w:p>
    <w:p w:rsidR="008E0FEB" w:rsidRDefault="008E0FEB" w:rsidP="008E0FEB">
      <w:pPr>
        <w:autoSpaceDE w:val="0"/>
        <w:autoSpaceDN w:val="0"/>
        <w:adjustRightInd w:val="0"/>
        <w:rPr>
          <w:rFonts w:ascii="Arial" w:hAnsi="Arial"/>
          <w:sz w:val="20"/>
        </w:rPr>
      </w:pPr>
      <w:r>
        <w:rPr>
          <w:rFonts w:ascii="Arial" w:hAnsi="Arial"/>
          <w:b/>
          <w:sz w:val="28"/>
        </w:rPr>
        <w:t xml:space="preserve">Describing the States of Matter </w:t>
      </w:r>
      <w:r>
        <w:rPr>
          <w:rFonts w:ascii="Arial" w:hAnsi="Arial"/>
          <w:b/>
          <w:sz w:val="20"/>
        </w:rPr>
        <w:t>(pages 68–70)</w:t>
      </w:r>
    </w:p>
    <w:p w:rsidR="008E0FEB" w:rsidRDefault="008E0FEB" w:rsidP="008E0FEB">
      <w:pPr>
        <w:tabs>
          <w:tab w:val="left" w:pos="288"/>
        </w:tabs>
        <w:autoSpaceDE w:val="0"/>
        <w:autoSpaceDN w:val="0"/>
        <w:adjustRightInd w:val="0"/>
        <w:rPr>
          <w:sz w:val="23"/>
        </w:rPr>
      </w:pPr>
      <w:r>
        <w:rPr>
          <w:b/>
          <w:sz w:val="23"/>
        </w:rPr>
        <w:t>1.</w:t>
      </w:r>
      <w:r>
        <w:rPr>
          <w:b/>
          <w:sz w:val="23"/>
        </w:rPr>
        <w:tab/>
      </w:r>
      <w:r>
        <w:rPr>
          <w:sz w:val="23"/>
        </w:rPr>
        <w:t>What are three common states of matter?</w:t>
      </w:r>
    </w:p>
    <w:p w:rsidR="008E0FEB" w:rsidRDefault="008E0FEB" w:rsidP="008E0FEB">
      <w:pPr>
        <w:tabs>
          <w:tab w:val="left" w:pos="2502"/>
          <w:tab w:val="left" w:pos="5229"/>
          <w:tab w:val="left" w:pos="7857"/>
        </w:tabs>
        <w:autoSpaceDE w:val="0"/>
        <w:autoSpaceDN w:val="0"/>
        <w:adjustRightInd w:val="0"/>
        <w:ind w:left="360"/>
        <w:rPr>
          <w:sz w:val="23"/>
        </w:rPr>
      </w:pPr>
      <w:r>
        <w:rPr>
          <w:sz w:val="23"/>
        </w:rPr>
        <w:t xml:space="preserve">a. </w:t>
      </w:r>
      <w:r>
        <w:rPr>
          <w:sz w:val="23"/>
          <w:u w:val="single"/>
        </w:rPr>
        <w:tab/>
      </w:r>
      <w:r>
        <w:rPr>
          <w:sz w:val="23"/>
        </w:rPr>
        <w:t xml:space="preserve"> b. </w:t>
      </w:r>
      <w:r>
        <w:rPr>
          <w:sz w:val="23"/>
          <w:u w:val="single"/>
        </w:rPr>
        <w:tab/>
      </w:r>
      <w:r>
        <w:rPr>
          <w:sz w:val="23"/>
        </w:rPr>
        <w:t xml:space="preserve"> c. </w:t>
      </w:r>
      <w:r>
        <w:rPr>
          <w:sz w:val="23"/>
          <w:u w:val="single"/>
        </w:rPr>
        <w:tab/>
      </w:r>
    </w:p>
    <w:p w:rsidR="008E0FEB" w:rsidRPr="008E0FEB" w:rsidRDefault="0077467E" w:rsidP="008E0FEB">
      <w:pPr>
        <w:tabs>
          <w:tab w:val="left" w:pos="360"/>
        </w:tabs>
        <w:autoSpaceDE w:val="0"/>
        <w:autoSpaceDN w:val="0"/>
        <w:adjustRightInd w:val="0"/>
        <w:spacing w:before="140"/>
        <w:rPr>
          <w:sz w:val="20"/>
        </w:rPr>
      </w:pPr>
      <w:r>
        <w:rPr>
          <w:b/>
          <w:sz w:val="23"/>
        </w:rPr>
        <w:t>2</w:t>
      </w:r>
      <w:r w:rsidR="008E0FEB">
        <w:rPr>
          <w:b/>
          <w:sz w:val="23"/>
        </w:rPr>
        <w:t>.</w:t>
      </w:r>
      <w:r w:rsidR="008E0FEB">
        <w:rPr>
          <w:b/>
          <w:sz w:val="23"/>
        </w:rPr>
        <w:tab/>
      </w:r>
      <w:r w:rsidR="008E0FEB">
        <w:rPr>
          <w:sz w:val="23"/>
        </w:rPr>
        <w:t>Complete the table about states of matter.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55"/>
        <w:gridCol w:w="2220"/>
        <w:gridCol w:w="2325"/>
      </w:tblGrid>
      <w:tr w:rsidR="008E0FEB">
        <w:trPr>
          <w:trHeight w:val="316"/>
        </w:trPr>
        <w:tc>
          <w:tcPr>
            <w:tcW w:w="6800" w:type="dxa"/>
            <w:gridSpan w:val="3"/>
            <w:vAlign w:val="center"/>
          </w:tcPr>
          <w:p w:rsidR="008E0FEB" w:rsidRDefault="008E0FEB">
            <w:pPr>
              <w:pStyle w:val="Default"/>
              <w:jc w:val="center"/>
              <w:rPr>
                <w:rFonts w:ascii="Arial" w:hAnsi="Arial"/>
                <w:b/>
                <w:sz w:val="20"/>
              </w:rPr>
            </w:pPr>
            <w:r>
              <w:rPr>
                <w:rFonts w:ascii="Arial" w:hAnsi="Arial"/>
                <w:b/>
                <w:sz w:val="20"/>
              </w:rPr>
              <w:t>States of Matter</w:t>
            </w:r>
          </w:p>
        </w:tc>
      </w:tr>
      <w:tr w:rsidR="008E0FEB">
        <w:trPr>
          <w:trHeight w:val="330"/>
        </w:trPr>
        <w:tc>
          <w:tcPr>
            <w:tcW w:w="2255" w:type="dxa"/>
            <w:vAlign w:val="center"/>
          </w:tcPr>
          <w:p w:rsidR="008E0FEB" w:rsidRDefault="008E0FEB">
            <w:pPr>
              <w:pStyle w:val="Default"/>
              <w:ind w:left="216"/>
              <w:rPr>
                <w:rFonts w:ascii="Arial" w:hAnsi="Arial"/>
                <w:b/>
                <w:sz w:val="20"/>
              </w:rPr>
            </w:pPr>
            <w:r>
              <w:rPr>
                <w:rFonts w:ascii="Arial" w:hAnsi="Arial"/>
                <w:b/>
                <w:sz w:val="20"/>
              </w:rPr>
              <w:t>State</w:t>
            </w:r>
          </w:p>
        </w:tc>
        <w:tc>
          <w:tcPr>
            <w:tcW w:w="2220" w:type="dxa"/>
            <w:vAlign w:val="center"/>
          </w:tcPr>
          <w:p w:rsidR="008E0FEB" w:rsidRDefault="008E0FEB">
            <w:pPr>
              <w:pStyle w:val="Default"/>
              <w:ind w:left="216"/>
              <w:rPr>
                <w:rFonts w:ascii="Arial" w:hAnsi="Arial"/>
                <w:b/>
                <w:sz w:val="20"/>
              </w:rPr>
            </w:pPr>
            <w:r>
              <w:rPr>
                <w:rFonts w:ascii="Arial" w:hAnsi="Arial"/>
                <w:b/>
                <w:sz w:val="20"/>
              </w:rPr>
              <w:t>Shape</w:t>
            </w:r>
          </w:p>
        </w:tc>
        <w:tc>
          <w:tcPr>
            <w:tcW w:w="2325" w:type="dxa"/>
            <w:vAlign w:val="center"/>
          </w:tcPr>
          <w:p w:rsidR="008E0FEB" w:rsidRDefault="008E0FEB">
            <w:pPr>
              <w:pStyle w:val="Default"/>
              <w:ind w:left="216"/>
              <w:rPr>
                <w:rFonts w:ascii="Arial" w:hAnsi="Arial"/>
                <w:b/>
                <w:sz w:val="20"/>
              </w:rPr>
            </w:pPr>
            <w:r>
              <w:rPr>
                <w:rFonts w:ascii="Arial" w:hAnsi="Arial"/>
                <w:b/>
                <w:sz w:val="20"/>
              </w:rPr>
              <w:t>Volume</w:t>
            </w:r>
          </w:p>
        </w:tc>
      </w:tr>
      <w:tr w:rsidR="008E0FEB">
        <w:trPr>
          <w:trHeight w:val="353"/>
        </w:trPr>
        <w:tc>
          <w:tcPr>
            <w:tcW w:w="2255" w:type="dxa"/>
            <w:vAlign w:val="center"/>
          </w:tcPr>
          <w:p w:rsidR="008E0FEB" w:rsidRDefault="008E0FEB">
            <w:pPr>
              <w:pStyle w:val="Default"/>
              <w:ind w:left="216"/>
              <w:rPr>
                <w:rFonts w:ascii="Arial" w:hAnsi="Arial"/>
                <w:color w:val="auto"/>
              </w:rPr>
            </w:pPr>
          </w:p>
        </w:tc>
        <w:tc>
          <w:tcPr>
            <w:tcW w:w="2220" w:type="dxa"/>
            <w:vAlign w:val="center"/>
          </w:tcPr>
          <w:p w:rsidR="008E0FEB" w:rsidRDefault="008E0FEB">
            <w:pPr>
              <w:pStyle w:val="Default"/>
              <w:ind w:left="216"/>
              <w:rPr>
                <w:rFonts w:ascii="Arial" w:hAnsi="Arial"/>
                <w:sz w:val="20"/>
              </w:rPr>
            </w:pPr>
            <w:r>
              <w:rPr>
                <w:rFonts w:ascii="Arial" w:hAnsi="Arial"/>
                <w:sz w:val="20"/>
              </w:rPr>
              <w:t>Definite</w:t>
            </w:r>
          </w:p>
        </w:tc>
        <w:tc>
          <w:tcPr>
            <w:tcW w:w="2325" w:type="dxa"/>
            <w:vAlign w:val="center"/>
          </w:tcPr>
          <w:p w:rsidR="008E0FEB" w:rsidRDefault="008E0FEB">
            <w:pPr>
              <w:pStyle w:val="Default"/>
              <w:rPr>
                <w:rFonts w:ascii="Arial" w:hAnsi="Arial"/>
                <w:color w:val="auto"/>
              </w:rPr>
            </w:pPr>
          </w:p>
        </w:tc>
      </w:tr>
      <w:tr w:rsidR="008E0FEB">
        <w:trPr>
          <w:trHeight w:val="338"/>
        </w:trPr>
        <w:tc>
          <w:tcPr>
            <w:tcW w:w="2255" w:type="dxa"/>
            <w:vAlign w:val="center"/>
          </w:tcPr>
          <w:p w:rsidR="008E0FEB" w:rsidRDefault="008E0FEB">
            <w:pPr>
              <w:pStyle w:val="Default"/>
              <w:ind w:left="216"/>
              <w:rPr>
                <w:rFonts w:ascii="Arial" w:hAnsi="Arial"/>
                <w:sz w:val="20"/>
              </w:rPr>
            </w:pPr>
            <w:r>
              <w:rPr>
                <w:rFonts w:ascii="Arial" w:hAnsi="Arial"/>
                <w:sz w:val="20"/>
              </w:rPr>
              <w:t>Liquid</w:t>
            </w:r>
          </w:p>
        </w:tc>
        <w:tc>
          <w:tcPr>
            <w:tcW w:w="2220" w:type="dxa"/>
            <w:vAlign w:val="center"/>
          </w:tcPr>
          <w:p w:rsidR="008E0FEB" w:rsidRDefault="008E0FEB">
            <w:pPr>
              <w:pStyle w:val="Default"/>
              <w:rPr>
                <w:rFonts w:ascii="Arial" w:hAnsi="Arial"/>
                <w:color w:val="auto"/>
              </w:rPr>
            </w:pPr>
          </w:p>
        </w:tc>
        <w:tc>
          <w:tcPr>
            <w:tcW w:w="2325" w:type="dxa"/>
            <w:vAlign w:val="center"/>
          </w:tcPr>
          <w:p w:rsidR="008E0FEB" w:rsidRDefault="008E0FEB">
            <w:pPr>
              <w:pStyle w:val="Default"/>
              <w:rPr>
                <w:rFonts w:ascii="Arial" w:hAnsi="Arial"/>
                <w:color w:val="auto"/>
              </w:rPr>
            </w:pPr>
          </w:p>
        </w:tc>
      </w:tr>
      <w:tr w:rsidR="008E0FEB">
        <w:trPr>
          <w:trHeight w:val="370"/>
        </w:trPr>
        <w:tc>
          <w:tcPr>
            <w:tcW w:w="2255" w:type="dxa"/>
            <w:vAlign w:val="center"/>
          </w:tcPr>
          <w:p w:rsidR="008E0FEB" w:rsidRDefault="008E0FEB">
            <w:pPr>
              <w:pStyle w:val="Default"/>
              <w:ind w:left="216"/>
              <w:rPr>
                <w:rFonts w:ascii="Arial" w:hAnsi="Arial"/>
                <w:color w:val="auto"/>
              </w:rPr>
            </w:pPr>
          </w:p>
        </w:tc>
        <w:tc>
          <w:tcPr>
            <w:tcW w:w="2220" w:type="dxa"/>
            <w:vAlign w:val="center"/>
          </w:tcPr>
          <w:p w:rsidR="008E0FEB" w:rsidRDefault="008E0FEB">
            <w:pPr>
              <w:pStyle w:val="Default"/>
              <w:rPr>
                <w:rFonts w:ascii="Arial" w:hAnsi="Arial"/>
                <w:color w:val="auto"/>
              </w:rPr>
            </w:pPr>
          </w:p>
        </w:tc>
        <w:tc>
          <w:tcPr>
            <w:tcW w:w="2325" w:type="dxa"/>
            <w:vAlign w:val="center"/>
          </w:tcPr>
          <w:p w:rsidR="008E0FEB" w:rsidRDefault="008E0FEB">
            <w:pPr>
              <w:pStyle w:val="Default"/>
              <w:ind w:left="216"/>
              <w:rPr>
                <w:rFonts w:ascii="Arial" w:hAnsi="Arial"/>
                <w:sz w:val="20"/>
              </w:rPr>
            </w:pPr>
            <w:r>
              <w:rPr>
                <w:rFonts w:ascii="Arial" w:hAnsi="Arial"/>
                <w:sz w:val="20"/>
              </w:rPr>
              <w:t>Not definite</w:t>
            </w:r>
          </w:p>
        </w:tc>
      </w:tr>
    </w:tbl>
    <w:p w:rsidR="008E0FEB" w:rsidRDefault="008E0FEB" w:rsidP="008E0FEB">
      <w:pPr>
        <w:autoSpaceDE w:val="0"/>
        <w:autoSpaceDN w:val="0"/>
        <w:adjustRightInd w:val="0"/>
        <w:spacing w:before="300"/>
        <w:rPr>
          <w:rFonts w:ascii="Arial" w:hAnsi="Arial"/>
          <w:b/>
          <w:sz w:val="20"/>
        </w:rPr>
      </w:pPr>
      <w:r>
        <w:rPr>
          <w:rFonts w:ascii="Arial" w:hAnsi="Arial"/>
          <w:b/>
          <w:sz w:val="28"/>
        </w:rPr>
        <w:t xml:space="preserve">Kinetic Theory </w:t>
      </w:r>
      <w:r>
        <w:rPr>
          <w:rFonts w:ascii="Arial" w:hAnsi="Arial"/>
          <w:b/>
          <w:sz w:val="20"/>
        </w:rPr>
        <w:t>(page 71)</w:t>
      </w:r>
    </w:p>
    <w:p w:rsidR="008E0FEB" w:rsidRDefault="0077467E" w:rsidP="008E0FEB">
      <w:pPr>
        <w:tabs>
          <w:tab w:val="left" w:pos="288"/>
          <w:tab w:val="left" w:pos="8726"/>
        </w:tabs>
        <w:autoSpaceDE w:val="0"/>
        <w:autoSpaceDN w:val="0"/>
        <w:adjustRightInd w:val="0"/>
        <w:spacing w:before="140"/>
        <w:ind w:left="360" w:hanging="360"/>
        <w:rPr>
          <w:sz w:val="23"/>
          <w:u w:val="single"/>
        </w:rPr>
      </w:pPr>
      <w:r>
        <w:rPr>
          <w:b/>
          <w:sz w:val="23"/>
        </w:rPr>
        <w:t>3</w:t>
      </w:r>
      <w:r w:rsidR="008E0FEB">
        <w:rPr>
          <w:b/>
          <w:sz w:val="23"/>
        </w:rPr>
        <w:t>.</w:t>
      </w:r>
      <w:r w:rsidR="008E0FEB">
        <w:rPr>
          <w:b/>
          <w:sz w:val="23"/>
        </w:rPr>
        <w:tab/>
      </w:r>
      <w:r w:rsidR="008E0FEB">
        <w:rPr>
          <w:sz w:val="23"/>
        </w:rPr>
        <w:t xml:space="preserve">Describe kinetic energy. </w:t>
      </w:r>
      <w:r w:rsidR="008E0FEB">
        <w:rPr>
          <w:sz w:val="23"/>
          <w:u w:val="single"/>
        </w:rPr>
        <w:tab/>
      </w:r>
      <w:r w:rsidR="008E0FEB">
        <w:rPr>
          <w:sz w:val="23"/>
          <w:u w:val="single"/>
        </w:rPr>
        <w:br/>
      </w:r>
      <w:r w:rsidR="008E0FEB">
        <w:rPr>
          <w:sz w:val="23"/>
          <w:u w:val="single"/>
        </w:rPr>
        <w:tab/>
      </w:r>
    </w:p>
    <w:p w:rsidR="008E0FEB" w:rsidRDefault="0077467E" w:rsidP="008E0FEB">
      <w:pPr>
        <w:tabs>
          <w:tab w:val="left" w:pos="360"/>
        </w:tabs>
        <w:autoSpaceDE w:val="0"/>
        <w:autoSpaceDN w:val="0"/>
        <w:adjustRightInd w:val="0"/>
        <w:spacing w:before="140"/>
        <w:ind w:left="360" w:hanging="360"/>
        <w:rPr>
          <w:sz w:val="23"/>
        </w:rPr>
      </w:pPr>
      <w:r>
        <w:rPr>
          <w:b/>
          <w:sz w:val="23"/>
        </w:rPr>
        <w:t>4</w:t>
      </w:r>
      <w:r w:rsidR="008E0FEB">
        <w:rPr>
          <w:b/>
          <w:sz w:val="23"/>
        </w:rPr>
        <w:t>.</w:t>
      </w:r>
      <w:r w:rsidR="008E0FEB">
        <w:rPr>
          <w:b/>
          <w:sz w:val="23"/>
        </w:rPr>
        <w:tab/>
      </w:r>
      <w:r w:rsidR="008E0FEB">
        <w:rPr>
          <w:sz w:val="23"/>
        </w:rPr>
        <w:t>Circle the letter of the phrase that describes all particles of matter</w:t>
      </w:r>
      <w:r w:rsidR="008E0FEB">
        <w:rPr>
          <w:sz w:val="23"/>
        </w:rPr>
        <w:br/>
        <w:t>in the kinetic theory of matter.</w:t>
      </w:r>
    </w:p>
    <w:p w:rsidR="008E0FEB" w:rsidRDefault="008E0FEB" w:rsidP="008E0FEB">
      <w:pPr>
        <w:tabs>
          <w:tab w:val="left" w:pos="648"/>
          <w:tab w:val="left" w:pos="3834"/>
          <w:tab w:val="left" w:pos="4077"/>
        </w:tabs>
        <w:autoSpaceDE w:val="0"/>
        <w:autoSpaceDN w:val="0"/>
        <w:adjustRightInd w:val="0"/>
        <w:spacing w:before="100"/>
        <w:ind w:left="432"/>
        <w:rPr>
          <w:sz w:val="23"/>
        </w:rPr>
      </w:pPr>
      <w:r>
        <w:rPr>
          <w:sz w:val="23"/>
        </w:rPr>
        <w:t>a.</w:t>
      </w:r>
      <w:r>
        <w:rPr>
          <w:sz w:val="23"/>
        </w:rPr>
        <w:tab/>
        <w:t>randomly arranged</w:t>
      </w:r>
      <w:r>
        <w:rPr>
          <w:sz w:val="23"/>
        </w:rPr>
        <w:tab/>
        <w:t>b.</w:t>
      </w:r>
      <w:r>
        <w:rPr>
          <w:sz w:val="23"/>
        </w:rPr>
        <w:tab/>
        <w:t>constant temperature</w:t>
      </w:r>
    </w:p>
    <w:p w:rsidR="008E0FEB" w:rsidRDefault="008E0FEB" w:rsidP="008E0FEB">
      <w:pPr>
        <w:tabs>
          <w:tab w:val="left" w:pos="648"/>
          <w:tab w:val="left" w:pos="3830"/>
          <w:tab w:val="left" w:pos="4077"/>
        </w:tabs>
        <w:autoSpaceDE w:val="0"/>
        <w:autoSpaceDN w:val="0"/>
        <w:adjustRightInd w:val="0"/>
        <w:ind w:left="432"/>
        <w:rPr>
          <w:rFonts w:ascii="Arial" w:hAnsi="Arial"/>
          <w:sz w:val="20"/>
        </w:rPr>
      </w:pPr>
      <w:r>
        <w:rPr>
          <w:sz w:val="23"/>
        </w:rPr>
        <w:t>c.</w:t>
      </w:r>
      <w:r>
        <w:rPr>
          <w:sz w:val="23"/>
        </w:rPr>
        <w:tab/>
        <w:t>in constant motion</w:t>
      </w:r>
      <w:r>
        <w:rPr>
          <w:sz w:val="23"/>
        </w:rPr>
        <w:tab/>
        <w:t>d.</w:t>
      </w:r>
      <w:r>
        <w:rPr>
          <w:sz w:val="23"/>
        </w:rPr>
        <w:tab/>
        <w:t>orderly arrangement</w:t>
      </w:r>
    </w:p>
    <w:p w:rsidR="008E0FEB" w:rsidRDefault="008E0FEB" w:rsidP="008E0FEB">
      <w:pPr>
        <w:autoSpaceDE w:val="0"/>
        <w:autoSpaceDN w:val="0"/>
        <w:adjustRightInd w:val="0"/>
        <w:spacing w:before="200"/>
        <w:rPr>
          <w:rFonts w:ascii="Arial" w:hAnsi="Arial"/>
          <w:b/>
          <w:sz w:val="20"/>
        </w:rPr>
      </w:pPr>
      <w:r>
        <w:rPr>
          <w:rFonts w:ascii="Arial" w:hAnsi="Arial"/>
          <w:b/>
          <w:sz w:val="28"/>
        </w:rPr>
        <w:t xml:space="preserve">Explaining the Behavior of Gases, Liquids and Solids </w:t>
      </w:r>
      <w:r>
        <w:rPr>
          <w:rFonts w:ascii="Arial" w:hAnsi="Arial"/>
          <w:b/>
          <w:sz w:val="20"/>
        </w:rPr>
        <w:t>(pages 72–74)</w:t>
      </w:r>
    </w:p>
    <w:p w:rsidR="008E0FEB" w:rsidRPr="008E0FEB" w:rsidRDefault="0077467E" w:rsidP="008E0FEB">
      <w:pPr>
        <w:tabs>
          <w:tab w:val="left" w:pos="360"/>
          <w:tab w:val="left" w:pos="6489"/>
        </w:tabs>
        <w:autoSpaceDE w:val="0"/>
        <w:autoSpaceDN w:val="0"/>
        <w:adjustRightInd w:val="0"/>
        <w:spacing w:before="140"/>
        <w:ind w:left="360" w:hanging="360"/>
        <w:rPr>
          <w:sz w:val="23"/>
        </w:rPr>
      </w:pPr>
      <w:r>
        <w:rPr>
          <w:b/>
          <w:sz w:val="23"/>
        </w:rPr>
        <w:t>5</w:t>
      </w:r>
      <w:r w:rsidR="008E0FEB">
        <w:rPr>
          <w:b/>
          <w:sz w:val="23"/>
        </w:rPr>
        <w:t>.</w:t>
      </w:r>
      <w:r w:rsidR="008E0FEB">
        <w:rPr>
          <w:sz w:val="23"/>
        </w:rPr>
        <w:t xml:space="preserve"> Because of the random motion of the particles in a gas, the gas has a definite shape</w:t>
      </w:r>
      <w:r w:rsidR="008E0FEB">
        <w:rPr>
          <w:sz w:val="23"/>
        </w:rPr>
        <w:br/>
        <w:t xml:space="preserve">and volume. </w:t>
      </w:r>
      <w:r w:rsidR="008E0FEB">
        <w:rPr>
          <w:sz w:val="23"/>
          <w:u w:val="single"/>
        </w:rPr>
        <w:tab/>
      </w:r>
    </w:p>
    <w:p w:rsidR="008E0FEB" w:rsidRDefault="0077467E" w:rsidP="008E0FEB">
      <w:pPr>
        <w:tabs>
          <w:tab w:val="left" w:pos="360"/>
        </w:tabs>
        <w:autoSpaceDE w:val="0"/>
        <w:autoSpaceDN w:val="0"/>
        <w:adjustRightInd w:val="0"/>
        <w:spacing w:before="140"/>
        <w:rPr>
          <w:sz w:val="23"/>
        </w:rPr>
      </w:pPr>
      <w:r>
        <w:rPr>
          <w:b/>
          <w:sz w:val="23"/>
        </w:rPr>
        <w:t>6</w:t>
      </w:r>
      <w:r w:rsidR="008E0FEB">
        <w:rPr>
          <w:b/>
          <w:sz w:val="23"/>
        </w:rPr>
        <w:t>.</w:t>
      </w:r>
      <w:r w:rsidR="008E0FEB">
        <w:rPr>
          <w:b/>
          <w:sz w:val="23"/>
        </w:rPr>
        <w:tab/>
      </w:r>
      <w:r w:rsidR="008E0FEB">
        <w:rPr>
          <w:sz w:val="23"/>
        </w:rPr>
        <w:t>Circle the letter of each factor that affects the behavior of liquids.</w:t>
      </w:r>
    </w:p>
    <w:p w:rsidR="008E0FEB" w:rsidRDefault="008E0FEB" w:rsidP="008E0FEB">
      <w:pPr>
        <w:tabs>
          <w:tab w:val="left" w:pos="648"/>
        </w:tabs>
        <w:autoSpaceDE w:val="0"/>
        <w:autoSpaceDN w:val="0"/>
        <w:adjustRightInd w:val="0"/>
        <w:spacing w:before="60"/>
        <w:ind w:left="432"/>
        <w:rPr>
          <w:sz w:val="23"/>
        </w:rPr>
      </w:pPr>
      <w:r>
        <w:rPr>
          <w:sz w:val="23"/>
        </w:rPr>
        <w:t>a.</w:t>
      </w:r>
      <w:r>
        <w:rPr>
          <w:sz w:val="23"/>
        </w:rPr>
        <w:tab/>
        <w:t>fixed location of particles</w:t>
      </w:r>
    </w:p>
    <w:p w:rsidR="008E0FEB" w:rsidRDefault="008E0FEB" w:rsidP="008E0FEB">
      <w:pPr>
        <w:tabs>
          <w:tab w:val="left" w:pos="360"/>
          <w:tab w:val="left" w:pos="648"/>
        </w:tabs>
        <w:autoSpaceDE w:val="0"/>
        <w:autoSpaceDN w:val="0"/>
        <w:adjustRightInd w:val="0"/>
        <w:ind w:left="432"/>
        <w:rPr>
          <w:sz w:val="23"/>
        </w:rPr>
      </w:pPr>
      <w:r>
        <w:rPr>
          <w:sz w:val="23"/>
        </w:rPr>
        <w:t>b.</w:t>
      </w:r>
      <w:r>
        <w:rPr>
          <w:sz w:val="23"/>
        </w:rPr>
        <w:tab/>
        <w:t>constant motion of particles</w:t>
      </w:r>
    </w:p>
    <w:p w:rsidR="008E0FEB" w:rsidRDefault="00BF4BB7" w:rsidP="008E0FEB">
      <w:pPr>
        <w:tabs>
          <w:tab w:val="left" w:pos="360"/>
          <w:tab w:val="left" w:pos="648"/>
        </w:tabs>
        <w:autoSpaceDE w:val="0"/>
        <w:autoSpaceDN w:val="0"/>
        <w:adjustRightInd w:val="0"/>
        <w:ind w:left="432"/>
        <w:rPr>
          <w:sz w:val="23"/>
        </w:rPr>
      </w:pPr>
      <w:r>
        <w:rPr>
          <w:noProof/>
          <w:sz w:val="23"/>
        </w:rPr>
        <w:pict>
          <v:shape id="_x0000_s1055" type="#_x0000_t202" style="position:absolute;left:0;text-align:left;margin-left:378pt;margin-top:8.8pt;width:90pt;height:54pt;z-index:251675648;mso-wrap-edited:f;mso-position-horizontal:absolute;mso-position-vertical:absolute" wrapcoords="0 0 21600 0 21600 21600 0 21600 0 0" filled="f" stroked="f">
            <v:fill o:detectmouseclick="t"/>
            <v:textbox inset=",7.2pt,,7.2pt">
              <w:txbxContent>
                <w:p w:rsidR="0077467E" w:rsidRDefault="0077467E" w:rsidP="008E0FEB">
                  <w:r>
                    <w:t>Teacher Stamp/Initial</w:t>
                  </w:r>
                </w:p>
              </w:txbxContent>
            </v:textbox>
            <w10:wrap type="tight"/>
          </v:shape>
        </w:pict>
      </w:r>
      <w:r w:rsidR="008E0FEB">
        <w:rPr>
          <w:sz w:val="23"/>
        </w:rPr>
        <w:t>c.</w:t>
      </w:r>
      <w:r w:rsidR="008E0FEB">
        <w:rPr>
          <w:sz w:val="23"/>
        </w:rPr>
        <w:tab/>
        <w:t>orderly arrangement of particles</w:t>
      </w:r>
    </w:p>
    <w:p w:rsidR="008E0FEB" w:rsidRPr="008E0FEB" w:rsidRDefault="008E0FEB" w:rsidP="008E0FEB">
      <w:pPr>
        <w:tabs>
          <w:tab w:val="left" w:pos="360"/>
          <w:tab w:val="left" w:pos="648"/>
        </w:tabs>
        <w:autoSpaceDE w:val="0"/>
        <w:autoSpaceDN w:val="0"/>
        <w:adjustRightInd w:val="0"/>
        <w:ind w:left="432"/>
        <w:rPr>
          <w:sz w:val="23"/>
        </w:rPr>
      </w:pPr>
      <w:r>
        <w:rPr>
          <w:sz w:val="23"/>
        </w:rPr>
        <w:t>d.</w:t>
      </w:r>
      <w:r>
        <w:rPr>
          <w:sz w:val="23"/>
        </w:rPr>
        <w:tab/>
        <w:t>forces of attraction among particles</w:t>
      </w:r>
    </w:p>
    <w:p w:rsidR="008E0FEB" w:rsidRDefault="00BF4BB7" w:rsidP="008E0FEB">
      <w:pPr>
        <w:tabs>
          <w:tab w:val="left" w:pos="360"/>
          <w:tab w:val="left" w:pos="4239"/>
          <w:tab w:val="left" w:pos="5544"/>
        </w:tabs>
        <w:autoSpaceDE w:val="0"/>
        <w:autoSpaceDN w:val="0"/>
        <w:adjustRightInd w:val="0"/>
        <w:spacing w:before="140"/>
        <w:ind w:left="360" w:hanging="360"/>
        <w:rPr>
          <w:rFonts w:ascii="Arial" w:hAnsi="Arial"/>
          <w:sz w:val="20"/>
        </w:rPr>
      </w:pPr>
      <w:r w:rsidRPr="00BF4BB7">
        <w:rPr>
          <w:b/>
          <w:bCs/>
          <w:noProof/>
          <w:sz w:val="20"/>
          <w:szCs w:val="20"/>
        </w:rPr>
        <w:pict>
          <v:rect id="_x0000_s1032" style="position:absolute;left:0;text-align:left;margin-left:378pt;margin-top:17.85pt;width:88.5pt;height:52.5pt;z-index:251659264;mso-wrap-edited:f;mso-position-horizontal:absolute;mso-position-vertical:absolute" wrapcoords="-540 -257 -720 514 -720 23657 22500 23657 22680 23657 22860 21342 22860 1028 22680 0 21960 -257 -540 -257" filled="f" fillcolor="#9bc1ff" strokecolor="black [3213]" strokeweight="1.5pt">
            <v:fill color2="#3f80cd" o:detectmouseclick="t" focusposition="" focussize=",90" focus="100%" type="gradient"/>
            <v:shadow on="t" opacity="22938f" mv:blur="38100f" offset="0,2pt"/>
            <v:textbox inset=",7.2pt,,7.2pt"/>
            <w10:wrap type="tight"/>
          </v:rect>
        </w:pict>
      </w:r>
      <w:r w:rsidR="0077467E">
        <w:rPr>
          <w:b/>
          <w:sz w:val="23"/>
        </w:rPr>
        <w:t>7</w:t>
      </w:r>
      <w:r w:rsidR="008E0FEB">
        <w:rPr>
          <w:b/>
          <w:sz w:val="23"/>
        </w:rPr>
        <w:t>.</w:t>
      </w:r>
      <w:r w:rsidR="008E0FEB">
        <w:rPr>
          <w:b/>
          <w:sz w:val="23"/>
        </w:rPr>
        <w:tab/>
      </w:r>
      <w:r w:rsidR="008E0FEB">
        <w:rPr>
          <w:sz w:val="23"/>
        </w:rPr>
        <w:t xml:space="preserve">Solids have a(n) </w:t>
      </w:r>
      <w:r w:rsidR="008E0FEB">
        <w:rPr>
          <w:sz w:val="23"/>
          <w:u w:val="single"/>
        </w:rPr>
        <w:tab/>
      </w:r>
      <w:r w:rsidR="008E0FEB">
        <w:rPr>
          <w:sz w:val="23"/>
        </w:rPr>
        <w:t xml:space="preserve"> volume and shape because</w:t>
      </w:r>
      <w:r w:rsidR="008E0FEB">
        <w:rPr>
          <w:sz w:val="23"/>
        </w:rPr>
        <w:br/>
        <w:t xml:space="preserve">particles in a solid vibrate in </w:t>
      </w:r>
      <w:r w:rsidR="008E0FEB">
        <w:rPr>
          <w:sz w:val="23"/>
          <w:u w:val="single"/>
        </w:rPr>
        <w:tab/>
      </w:r>
      <w:r w:rsidR="008E0FEB">
        <w:rPr>
          <w:sz w:val="23"/>
          <w:u w:val="single"/>
        </w:rPr>
        <w:tab/>
      </w:r>
      <w:r w:rsidR="008E0FEB">
        <w:rPr>
          <w:sz w:val="23"/>
        </w:rPr>
        <w:t xml:space="preserve"> locations.</w:t>
      </w:r>
    </w:p>
    <w:p w:rsidR="00726A36" w:rsidRPr="008E0FEB" w:rsidRDefault="00726A36" w:rsidP="00726A36">
      <w:pPr>
        <w:tabs>
          <w:tab w:val="left" w:pos="432"/>
        </w:tabs>
        <w:autoSpaceDE w:val="0"/>
        <w:autoSpaceDN w:val="0"/>
        <w:adjustRightInd w:val="0"/>
        <w:spacing w:before="112"/>
        <w:rPr>
          <w:b/>
          <w:bCs/>
          <w:sz w:val="20"/>
          <w:szCs w:val="20"/>
        </w:rPr>
      </w:pPr>
    </w:p>
    <w:p w:rsidR="00726A36" w:rsidRPr="00F165CF" w:rsidRDefault="00726A36" w:rsidP="00726A36">
      <w:pPr>
        <w:tabs>
          <w:tab w:val="left" w:pos="432"/>
        </w:tabs>
        <w:autoSpaceDE w:val="0"/>
        <w:autoSpaceDN w:val="0"/>
        <w:adjustRightInd w:val="0"/>
        <w:spacing w:before="112"/>
        <w:rPr>
          <w:b/>
          <w:bCs/>
          <w:sz w:val="20"/>
          <w:szCs w:val="20"/>
        </w:rPr>
        <w:sectPr w:rsidR="00726A36" w:rsidRPr="00F165CF">
          <w:type w:val="continuous"/>
          <w:pgSz w:w="12240" w:h="15840"/>
          <w:pgMar w:top="619" w:right="1757" w:bottom="720" w:left="1757" w:gutter="0"/>
          <w:cols w:space="0"/>
          <w:docGrid w:linePitch="360"/>
        </w:sectPr>
      </w:pPr>
    </w:p>
    <w:p w:rsidR="0089328D" w:rsidRDefault="0089328D" w:rsidP="00726A36">
      <w:pPr>
        <w:rPr>
          <w:b/>
          <w:u w:val="single"/>
        </w:rPr>
      </w:pPr>
      <w:r>
        <w:rPr>
          <w:b/>
          <w:u w:val="single"/>
        </w:rPr>
        <w:t>2.3</w:t>
      </w:r>
      <w:r w:rsidR="00F15647">
        <w:rPr>
          <w:b/>
          <w:u w:val="single"/>
        </w:rPr>
        <w:t xml:space="preserve"> </w:t>
      </w:r>
      <w:r w:rsidR="00B607C2">
        <w:rPr>
          <w:b/>
          <w:u w:val="single"/>
        </w:rPr>
        <w:t>Conservation of</w:t>
      </w:r>
      <w:r w:rsidR="00F15647">
        <w:rPr>
          <w:b/>
          <w:u w:val="single"/>
        </w:rPr>
        <w:t xml:space="preserve"> Mass page 193</w:t>
      </w:r>
    </w:p>
    <w:p w:rsidR="00B607C2" w:rsidRDefault="00B607C2" w:rsidP="00726A36"/>
    <w:p w:rsidR="00B607C2" w:rsidRDefault="00B607C2" w:rsidP="00B607C2">
      <w:pPr>
        <w:pStyle w:val="ListParagraph"/>
        <w:numPr>
          <w:ilvl w:val="0"/>
          <w:numId w:val="4"/>
        </w:numPr>
      </w:pPr>
      <w:r>
        <w:t>If you burn 1000 grams of wood how many total grams of smoke, ash, charcoal (and everything else left over) will you have?</w:t>
      </w:r>
    </w:p>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pStyle w:val="ListParagraph"/>
        <w:numPr>
          <w:ilvl w:val="0"/>
          <w:numId w:val="4"/>
        </w:numPr>
      </w:pPr>
      <w:r>
        <w:t>You mix 10 grams of hydrochloric acid with 10 grams of sodium hydroxide (a strong base), how many grams will you end up with?</w:t>
      </w:r>
    </w:p>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pStyle w:val="ListParagraph"/>
        <w:numPr>
          <w:ilvl w:val="0"/>
          <w:numId w:val="4"/>
        </w:numPr>
      </w:pPr>
      <w:r w:rsidRPr="00B607C2">
        <w:rPr>
          <w:b/>
        </w:rPr>
        <w:t>In your own words</w:t>
      </w:r>
      <w:r>
        <w:t>, write what the Law of Conservation of Mass.</w:t>
      </w:r>
    </w:p>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pStyle w:val="ListParagraph"/>
        <w:numPr>
          <w:ilvl w:val="0"/>
          <w:numId w:val="4"/>
        </w:numPr>
      </w:pPr>
      <w:r>
        <w:t>Give an example from your own life of the Law of Conservation of Mass (like the charcoal example in the book)</w:t>
      </w:r>
    </w:p>
    <w:p w:rsidR="00E20B0C" w:rsidRDefault="00E20B0C" w:rsidP="00B607C2">
      <w:pPr>
        <w:pStyle w:val="ListParagraph"/>
      </w:pPr>
    </w:p>
    <w:p w:rsidR="00E20B0C" w:rsidRDefault="00E20B0C" w:rsidP="00B607C2">
      <w:pPr>
        <w:pStyle w:val="ListParagraph"/>
      </w:pPr>
    </w:p>
    <w:p w:rsidR="00E20B0C" w:rsidRDefault="00E20B0C" w:rsidP="00B607C2">
      <w:pPr>
        <w:pStyle w:val="ListParagraph"/>
      </w:pPr>
    </w:p>
    <w:p w:rsidR="00E20B0C" w:rsidRDefault="00E20B0C" w:rsidP="00B607C2">
      <w:pPr>
        <w:pStyle w:val="ListParagraph"/>
      </w:pPr>
    </w:p>
    <w:p w:rsidR="00E20B0C" w:rsidRDefault="00E20B0C" w:rsidP="00B607C2">
      <w:pPr>
        <w:pStyle w:val="ListParagraph"/>
      </w:pPr>
    </w:p>
    <w:p w:rsidR="00E20B0C" w:rsidRDefault="00E20B0C" w:rsidP="00B607C2">
      <w:pPr>
        <w:pStyle w:val="ListParagraph"/>
      </w:pPr>
    </w:p>
    <w:p w:rsidR="00E20B0C" w:rsidRDefault="00E20B0C" w:rsidP="00B607C2">
      <w:pPr>
        <w:pStyle w:val="ListParagraph"/>
      </w:pPr>
    </w:p>
    <w:p w:rsidR="00E20B0C" w:rsidRDefault="00E20B0C" w:rsidP="00B607C2">
      <w:pPr>
        <w:pStyle w:val="ListParagraph"/>
      </w:pPr>
    </w:p>
    <w:p w:rsidR="00B607C2" w:rsidRDefault="00B607C2" w:rsidP="00B607C2">
      <w:pPr>
        <w:pStyle w:val="ListParagraph"/>
      </w:pPr>
    </w:p>
    <w:p w:rsidR="00B607C2" w:rsidRDefault="00B607C2" w:rsidP="00B607C2"/>
    <w:p w:rsidR="00B607C2" w:rsidRDefault="00B607C2" w:rsidP="00B607C2"/>
    <w:p w:rsidR="00B607C2" w:rsidRDefault="00B607C2" w:rsidP="00B607C2"/>
    <w:p w:rsidR="005E5B18" w:rsidRPr="00271092" w:rsidRDefault="00BF4BB7" w:rsidP="00B607C2">
      <w:r>
        <w:rPr>
          <w:noProof/>
        </w:rPr>
        <w:pict>
          <v:shape id="_x0000_s1059" type="#_x0000_t202" style="position:absolute;margin-left:342pt;margin-top:9.95pt;width:90pt;height:54pt;z-index:251676672;mso-wrap-edited:f;mso-position-horizontal:absolute;mso-position-vertical:absolute" wrapcoords="0 0 21600 0 21600 21600 0 21600 0 0" filled="f" stroked="f">
            <v:fill o:detectmouseclick="t"/>
            <v:textbox inset=",7.2pt,,7.2pt">
              <w:txbxContent>
                <w:p w:rsidR="0077467E" w:rsidRDefault="0077467E" w:rsidP="00B607C2">
                  <w:r>
                    <w:t>Teacher Stamp/Initial</w:t>
                  </w:r>
                </w:p>
              </w:txbxContent>
            </v:textbox>
            <w10:wrap type="tight"/>
          </v:shape>
        </w:pict>
      </w:r>
    </w:p>
    <w:p w:rsidR="005E5B18" w:rsidRDefault="005E5B18" w:rsidP="00726A36">
      <w:pPr>
        <w:rPr>
          <w:b/>
          <w:u w:val="single"/>
        </w:rPr>
      </w:pPr>
    </w:p>
    <w:p w:rsidR="00EE127A" w:rsidRDefault="00EE127A" w:rsidP="00EE127A">
      <w:pPr>
        <w:jc w:val="right"/>
      </w:pPr>
    </w:p>
    <w:p w:rsidR="00035934" w:rsidRDefault="00BF4BB7" w:rsidP="00035934">
      <w:pPr>
        <w:jc w:val="center"/>
      </w:pPr>
      <w:r>
        <w:rPr>
          <w:noProof/>
        </w:rPr>
        <w:pict>
          <v:rect id="_x0000_s1033" style="position:absolute;left:0;text-align:left;margin-left:342pt;margin-top:5.4pt;width:88.5pt;height:52.5pt;z-index:251660288;mso-wrap-edited:f;mso-position-horizontal:absolute;mso-position-vertical:absolute" wrapcoords="-540 -257 -720 514 -720 23657 22500 23657 22680 23657 22860 21342 22860 1028 22680 0 21960 -257 -540 -257" filled="f" fillcolor="#9bc1ff" strokecolor="black [3213]" strokeweight="1.5pt">
            <v:fill color2="#3f80cd" o:detectmouseclick="t" focusposition="" focussize=",90" focus="100%" type="gradient"/>
            <v:shadow on="t" opacity="22938f" mv:blur="38100f" offset="0,2pt"/>
            <v:textbox inset=",7.2pt,,7.2pt"/>
            <w10:wrap type="tight"/>
          </v:rect>
        </w:pict>
      </w:r>
    </w:p>
    <w:p w:rsidR="00035934" w:rsidRDefault="00035934" w:rsidP="00035934">
      <w:pPr>
        <w:jc w:val="center"/>
      </w:pPr>
    </w:p>
    <w:p w:rsidR="00035934" w:rsidRDefault="00035934" w:rsidP="00035934">
      <w:pPr>
        <w:jc w:val="center"/>
      </w:pPr>
    </w:p>
    <w:p w:rsidR="00035934" w:rsidRDefault="00035934" w:rsidP="00035934">
      <w:pPr>
        <w:jc w:val="center"/>
      </w:pPr>
    </w:p>
    <w:p w:rsidR="00035934" w:rsidRDefault="00035934" w:rsidP="00035934">
      <w:pPr>
        <w:jc w:val="center"/>
      </w:pPr>
    </w:p>
    <w:p w:rsidR="00035934" w:rsidRDefault="00035934" w:rsidP="00035934">
      <w:pPr>
        <w:jc w:val="center"/>
      </w:pPr>
    </w:p>
    <w:p w:rsidR="00035934" w:rsidRDefault="00035934" w:rsidP="00035934">
      <w:pPr>
        <w:jc w:val="center"/>
      </w:pPr>
    </w:p>
    <w:p w:rsidR="007935C3" w:rsidRDefault="007935C3" w:rsidP="00035934">
      <w:pPr>
        <w:jc w:val="center"/>
      </w:pPr>
    </w:p>
    <w:p w:rsidR="00035934" w:rsidRDefault="00035934" w:rsidP="00F15647"/>
    <w:p w:rsidR="00F15647" w:rsidRDefault="00F15647" w:rsidP="00035934">
      <w:pPr>
        <w:rPr>
          <w:b/>
          <w:u w:val="single"/>
        </w:rPr>
      </w:pPr>
    </w:p>
    <w:p w:rsidR="00F15647" w:rsidRDefault="00F15647" w:rsidP="00035934">
      <w:pPr>
        <w:rPr>
          <w:b/>
          <w:u w:val="single"/>
        </w:rPr>
      </w:pPr>
    </w:p>
    <w:p w:rsidR="00F15647" w:rsidRDefault="00F15647" w:rsidP="00035934">
      <w:pPr>
        <w:rPr>
          <w:b/>
          <w:u w:val="single"/>
        </w:rPr>
      </w:pPr>
    </w:p>
    <w:p w:rsidR="00F15647" w:rsidRDefault="00F15647" w:rsidP="00035934">
      <w:pPr>
        <w:rPr>
          <w:b/>
          <w:u w:val="single"/>
        </w:rPr>
      </w:pPr>
      <w:r>
        <w:rPr>
          <w:b/>
          <w:u w:val="single"/>
        </w:rPr>
        <w:t>2</w:t>
      </w:r>
      <w:r w:rsidR="00035934" w:rsidRPr="00271092">
        <w:rPr>
          <w:b/>
          <w:u w:val="single"/>
        </w:rPr>
        <w:t>.4</w:t>
      </w:r>
      <w:r>
        <w:rPr>
          <w:b/>
          <w:u w:val="single"/>
        </w:rPr>
        <w:t xml:space="preserve"> Density Page 17</w:t>
      </w:r>
    </w:p>
    <w:p w:rsidR="00F15647" w:rsidRDefault="00BF4BB7" w:rsidP="00035934">
      <w:pPr>
        <w:rPr>
          <w:b/>
          <w:u w:val="single"/>
        </w:rPr>
      </w:pPr>
      <w:r>
        <w:rPr>
          <w:b/>
          <w:noProof/>
          <w:u w:val="single"/>
        </w:rPr>
        <w:pict>
          <v:oval id="_x0000_s1063" style="position:absolute;margin-left:5in;margin-top:5.6pt;width:143.25pt;height:143.25pt;z-index:251677696;mso-wrap-edited:f;mso-position-horizontal:absolute;mso-position-vertical:absolute" wrapcoords="8742 -128 7328 128 4114 1414 3985 1928 3471 2314 1800 3985 514 6042 -257 8100 -642 10157 -642 12214 -257 14271 514 16328 1542 18257 3857 20700 7200 22371 8228 22500 13500 22500 14528 22371 18000 20700 20314 18257 21342 16328 22114 14271 22500 12214 22500 10157 22114 8100 21342 6042 19928 3985 17485 1542 13757 0 12728 -128 8742 -128"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p>
    <w:p w:rsidR="00E30B74" w:rsidRDefault="00BF4BB7" w:rsidP="00035934">
      <w:pPr>
        <w:rPr>
          <w:b/>
        </w:rPr>
      </w:pPr>
      <w:r>
        <w:rPr>
          <w:b/>
          <w:noProof/>
        </w:rPr>
        <w:pict>
          <v:shape id="_x0000_s1067" type="#_x0000_t202" style="position:absolute;margin-left:414pt;margin-top:9.5pt;width:54pt;height:54pt;z-index:251679744;mso-wrap-edited:f;mso-position-horizontal:absolute;mso-position-vertical:absolute" wrapcoords="0 0 21600 0 21600 21600 0 21600 0 0" filled="f" stroked="f">
            <v:fill o:detectmouseclick="t"/>
            <v:textbox inset=",7.2pt,,7.2pt">
              <w:txbxContent>
                <w:p w:rsidR="0077467E" w:rsidRPr="00E30B74" w:rsidRDefault="0077467E">
                  <w:pPr>
                    <w:rPr>
                      <w:rFonts w:ascii="Arial Black" w:hAnsi="Arial Black"/>
                      <w:b/>
                      <w:sz w:val="48"/>
                    </w:rPr>
                  </w:pPr>
                  <w:r w:rsidRPr="00E30B74">
                    <w:rPr>
                      <w:rFonts w:ascii="Arial Black" w:hAnsi="Arial Black"/>
                      <w:b/>
                      <w:sz w:val="48"/>
                    </w:rPr>
                    <w:t>M</w:t>
                  </w:r>
                </w:p>
              </w:txbxContent>
            </v:textbox>
            <w10:wrap type="tight"/>
          </v:shape>
        </w:pict>
      </w:r>
      <w:r w:rsidR="00F15647">
        <w:rPr>
          <w:b/>
        </w:rPr>
        <w:t>Calculate the unknown quantity - show your work:</w:t>
      </w:r>
    </w:p>
    <w:p w:rsidR="00F15647" w:rsidRDefault="00F15647" w:rsidP="00035934">
      <w:pPr>
        <w:rPr>
          <w:b/>
        </w:rPr>
      </w:pPr>
    </w:p>
    <w:p w:rsidR="00F15647" w:rsidRDefault="00F15647" w:rsidP="00035934">
      <w:pPr>
        <w:rPr>
          <w:b/>
        </w:rPr>
      </w:pPr>
    </w:p>
    <w:p w:rsidR="00F15647" w:rsidRDefault="00BF4BB7" w:rsidP="00035934">
      <w:r w:rsidRPr="00BF4BB7">
        <w:rPr>
          <w:b/>
          <w:noProof/>
        </w:rPr>
        <w:pict>
          <v:shape id="_x0000_s1068" type="#_x0000_t202" style="position:absolute;margin-left:378pt;margin-top:21.3pt;width:108pt;height:54pt;z-index:251680768;mso-wrap-edited:f;mso-position-horizontal:absolute;mso-position-vertical:absolute" wrapcoords="0 0 21600 0 21600 21600 0 21600 0 0" filled="f" stroked="f">
            <v:fill o:detectmouseclick="t"/>
            <v:textbox inset=",7.2pt,,7.2pt">
              <w:txbxContent>
                <w:p w:rsidR="0077467E" w:rsidRPr="00E30B74" w:rsidRDefault="0077467E" w:rsidP="00E30B74">
                  <w:pPr>
                    <w:rPr>
                      <w:rFonts w:ascii="Arial Black" w:hAnsi="Arial Black"/>
                      <w:b/>
                      <w:sz w:val="48"/>
                    </w:rPr>
                  </w:pPr>
                  <w:r>
                    <w:rPr>
                      <w:rFonts w:ascii="Arial Black" w:hAnsi="Arial Black"/>
                      <w:b/>
                      <w:sz w:val="48"/>
                    </w:rPr>
                    <w:t>D x V</w:t>
                  </w:r>
                </w:p>
              </w:txbxContent>
            </v:textbox>
          </v:shape>
        </w:pict>
      </w:r>
      <w:r>
        <w:rPr>
          <w:noProof/>
        </w:rPr>
        <w:pict>
          <v:line id="_x0000_s1066" style="position:absolute;z-index:251678720;mso-wrap-edited:f;mso-position-horizontal:absolute;mso-position-vertical:absolute" from="5in,9.5pt" to="7in,9.5pt" wrapcoords="-257 -2147483648 -385 -2147483648 -385 -2147483648 22242 -2147483648 22371 -2147483648 22242 -2147483648 21857 -2147483648 -257 -2147483648" strokecolor="#4a7ebb" strokeweight="3.5pt">
            <v:fill o:detectmouseclick="t"/>
            <v:shadow on="t" opacity="22938f" mv:blur="38100f" offset="0,2pt"/>
            <v:textbox inset=",7.2pt,,7.2pt"/>
            <w10:wrap type="tight"/>
          </v:line>
        </w:pict>
      </w:r>
      <w:r w:rsidR="00F15647">
        <w:t>1.  Mass = 30 kg</w:t>
      </w:r>
      <w:r w:rsidR="00F15647">
        <w:tab/>
      </w:r>
      <w:r w:rsidR="00F15647">
        <w:tab/>
        <w:t>Volume = 10 mL</w:t>
      </w:r>
      <w:r w:rsidR="00F15647">
        <w:tab/>
      </w:r>
      <w:r w:rsidR="00F15647">
        <w:tab/>
        <w:t>Density =  ?</w:t>
      </w:r>
      <w:r w:rsidR="00F15647">
        <w:tab/>
      </w:r>
    </w:p>
    <w:p w:rsidR="00F15647" w:rsidRDefault="00F15647" w:rsidP="00035934"/>
    <w:p w:rsidR="00F15647" w:rsidRDefault="00F15647" w:rsidP="00035934"/>
    <w:p w:rsidR="00F15647" w:rsidRDefault="00F15647" w:rsidP="00035934"/>
    <w:p w:rsidR="00F15647" w:rsidRPr="00F15647" w:rsidRDefault="00F15647" w:rsidP="00035934">
      <w:r>
        <w:t>2.  Mass = 100 kg</w:t>
      </w:r>
      <w:r>
        <w:tab/>
      </w:r>
      <w:r>
        <w:tab/>
        <w:t>Volume = 5 mL</w:t>
      </w:r>
      <w:r>
        <w:tab/>
      </w:r>
      <w:r>
        <w:tab/>
        <w:t xml:space="preserve">Density = ? </w:t>
      </w:r>
    </w:p>
    <w:p w:rsidR="00F15647" w:rsidRDefault="00F15647" w:rsidP="00035934">
      <w:pPr>
        <w:rPr>
          <w:b/>
        </w:rPr>
      </w:pPr>
    </w:p>
    <w:p w:rsidR="00F15647" w:rsidRDefault="00F15647" w:rsidP="00035934">
      <w:pPr>
        <w:rPr>
          <w:b/>
        </w:rPr>
      </w:pPr>
    </w:p>
    <w:p w:rsidR="00F15647" w:rsidRDefault="00F15647" w:rsidP="00035934">
      <w:pPr>
        <w:rPr>
          <w:b/>
        </w:rPr>
      </w:pPr>
    </w:p>
    <w:p w:rsidR="00F15647" w:rsidRDefault="00F15647" w:rsidP="00035934">
      <w:pPr>
        <w:rPr>
          <w:b/>
        </w:rPr>
      </w:pPr>
    </w:p>
    <w:p w:rsidR="00F15647" w:rsidRDefault="00F15647" w:rsidP="00035934">
      <w:r>
        <w:t>3.  Mass = ?</w:t>
      </w:r>
      <w:r>
        <w:tab/>
      </w:r>
      <w:r>
        <w:tab/>
      </w:r>
      <w:r>
        <w:tab/>
        <w:t>Volume = 2 mL</w:t>
      </w:r>
      <w:r>
        <w:tab/>
      </w:r>
      <w:r>
        <w:tab/>
        <w:t>Denisity = 40 kg/mL</w:t>
      </w:r>
    </w:p>
    <w:p w:rsidR="00F15647" w:rsidRDefault="00F15647" w:rsidP="00035934"/>
    <w:p w:rsidR="00F15647" w:rsidRDefault="00F15647" w:rsidP="00035934"/>
    <w:p w:rsidR="00F15647" w:rsidRDefault="00F15647" w:rsidP="00035934"/>
    <w:p w:rsidR="00F15647" w:rsidRDefault="00F15647" w:rsidP="00035934"/>
    <w:p w:rsidR="00F15647" w:rsidRDefault="00F15647" w:rsidP="00035934">
      <w:r>
        <w:t>4   Mass = ?</w:t>
      </w:r>
      <w:r>
        <w:tab/>
      </w:r>
      <w:r>
        <w:tab/>
      </w:r>
      <w:r>
        <w:tab/>
        <w:t>Volume = 5 mL</w:t>
      </w:r>
      <w:r>
        <w:tab/>
      </w:r>
      <w:r>
        <w:tab/>
        <w:t>Desnity = 100 kg/mL</w:t>
      </w:r>
    </w:p>
    <w:p w:rsidR="00F15647" w:rsidRDefault="00F15647" w:rsidP="00035934"/>
    <w:p w:rsidR="00F15647" w:rsidRDefault="00F15647" w:rsidP="00035934"/>
    <w:p w:rsidR="00F15647" w:rsidRDefault="00F15647" w:rsidP="00035934"/>
    <w:p w:rsidR="00F15647" w:rsidRDefault="00F15647" w:rsidP="00035934"/>
    <w:p w:rsidR="00E30B74" w:rsidRDefault="00F15647" w:rsidP="00035934">
      <w:r>
        <w:t xml:space="preserve">5.  Mass = </w:t>
      </w:r>
      <w:r w:rsidR="00E30B74">
        <w:t>35 kg</w:t>
      </w:r>
      <w:r w:rsidR="00E30B74">
        <w:tab/>
      </w:r>
      <w:r w:rsidR="00E30B74">
        <w:tab/>
        <w:t>Volume = ?</w:t>
      </w:r>
      <w:r w:rsidR="00E30B74">
        <w:tab/>
      </w:r>
      <w:r w:rsidR="00E30B74">
        <w:tab/>
      </w:r>
      <w:r w:rsidR="00E30B74">
        <w:tab/>
        <w:t>Density = 7 kg/mL</w:t>
      </w:r>
    </w:p>
    <w:p w:rsidR="00E30B74" w:rsidRDefault="00E30B74" w:rsidP="00035934"/>
    <w:p w:rsidR="00E30B74" w:rsidRDefault="00E30B74" w:rsidP="00035934"/>
    <w:p w:rsidR="00E30B74" w:rsidRDefault="00E30B74" w:rsidP="00035934"/>
    <w:p w:rsidR="00E30B74" w:rsidRDefault="00E30B74" w:rsidP="00035934"/>
    <w:p w:rsidR="00F15647" w:rsidRPr="00F15647" w:rsidRDefault="00E30B74" w:rsidP="00035934">
      <w:r>
        <w:t>6.  Mass = 1000 kg</w:t>
      </w:r>
      <w:r>
        <w:tab/>
      </w:r>
      <w:r>
        <w:tab/>
        <w:t>Volume = ?</w:t>
      </w:r>
      <w:r>
        <w:tab/>
      </w:r>
      <w:r>
        <w:tab/>
      </w:r>
      <w:r>
        <w:tab/>
        <w:t>Density = 100 kg/mL</w:t>
      </w:r>
    </w:p>
    <w:p w:rsidR="00271092" w:rsidRDefault="00271092" w:rsidP="00E30B74">
      <w:pPr>
        <w:tabs>
          <w:tab w:val="left" w:pos="360"/>
        </w:tabs>
      </w:pPr>
    </w:p>
    <w:p w:rsidR="00271092" w:rsidRDefault="00271092" w:rsidP="00271092">
      <w:pPr>
        <w:pStyle w:val="ListParagraph"/>
        <w:tabs>
          <w:tab w:val="left" w:pos="360"/>
        </w:tabs>
        <w:ind w:left="360"/>
      </w:pPr>
    </w:p>
    <w:p w:rsidR="00271092" w:rsidRDefault="00271092" w:rsidP="00271092">
      <w:pPr>
        <w:pStyle w:val="ListParagraph"/>
        <w:tabs>
          <w:tab w:val="left" w:pos="360"/>
        </w:tabs>
        <w:ind w:left="360"/>
      </w:pPr>
    </w:p>
    <w:p w:rsidR="00271092" w:rsidRDefault="00271092" w:rsidP="00271092">
      <w:pPr>
        <w:pStyle w:val="ListParagraph"/>
        <w:tabs>
          <w:tab w:val="left" w:pos="360"/>
        </w:tabs>
        <w:ind w:left="360"/>
      </w:pPr>
    </w:p>
    <w:p w:rsidR="00271092" w:rsidRDefault="00271092" w:rsidP="00271092">
      <w:pPr>
        <w:pStyle w:val="ListParagraph"/>
        <w:tabs>
          <w:tab w:val="left" w:pos="360"/>
        </w:tabs>
        <w:ind w:left="360"/>
        <w:jc w:val="right"/>
      </w:pPr>
      <w:r>
        <w:t>Teacher Stamp/Initial</w:t>
      </w:r>
    </w:p>
    <w:p w:rsidR="00CE3296" w:rsidRPr="00E30B74" w:rsidRDefault="00BF4BB7" w:rsidP="00E30B74">
      <w:pPr>
        <w:pStyle w:val="ListParagraph"/>
        <w:tabs>
          <w:tab w:val="left" w:pos="360"/>
        </w:tabs>
        <w:ind w:left="360"/>
        <w:jc w:val="right"/>
      </w:pPr>
      <w:r>
        <w:rPr>
          <w:noProof/>
        </w:rPr>
        <w:pict>
          <v:rect id="_x0000_s1034" style="position:absolute;left:0;text-align:left;margin-left:342pt;margin-top:1.45pt;width:88.5pt;height:52.5pt;z-index:251661312;mso-wrap-edited:f;mso-position-horizontal:absolute;mso-position-vertical:absolute" wrapcoords="-540 -257 -720 514 -720 23657 22500 23657 22680 23657 22860 21342 22860 1028 22680 0 21960 -257 -540 -257" filled="f" fillcolor="#9bc1ff" strokecolor="black [3213]" strokeweight="1.5pt">
            <v:fill color2="#3f80cd" o:detectmouseclick="t" focusposition="" focussize=",90" focus="100%" type="gradient"/>
            <v:shadow on="t" opacity="22938f" mv:blur="38100f" offset="0,2pt"/>
            <v:textbox inset=",7.2pt,,7.2pt"/>
            <w10:wrap type="tight"/>
          </v:rect>
        </w:pict>
      </w:r>
    </w:p>
    <w:sectPr w:rsidR="00CE3296" w:rsidRPr="00E30B74" w:rsidSect="00CE32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BAJG L+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063D"/>
    <w:multiLevelType w:val="hybridMultilevel"/>
    <w:tmpl w:val="1A78B2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457FA"/>
    <w:multiLevelType w:val="hybridMultilevel"/>
    <w:tmpl w:val="8F423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BE2A8D"/>
    <w:multiLevelType w:val="hybridMultilevel"/>
    <w:tmpl w:val="8B54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F584C"/>
    <w:multiLevelType w:val="multilevel"/>
    <w:tmpl w:val="2FE4A37C"/>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3296"/>
    <w:rsid w:val="00035934"/>
    <w:rsid w:val="000A147A"/>
    <w:rsid w:val="001A3201"/>
    <w:rsid w:val="00201E72"/>
    <w:rsid w:val="00271092"/>
    <w:rsid w:val="003773AF"/>
    <w:rsid w:val="00422D46"/>
    <w:rsid w:val="005E5B18"/>
    <w:rsid w:val="00687082"/>
    <w:rsid w:val="00692C96"/>
    <w:rsid w:val="00716F12"/>
    <w:rsid w:val="00726A36"/>
    <w:rsid w:val="0077467E"/>
    <w:rsid w:val="007935C3"/>
    <w:rsid w:val="007B7907"/>
    <w:rsid w:val="0085030D"/>
    <w:rsid w:val="0089323B"/>
    <w:rsid w:val="0089328D"/>
    <w:rsid w:val="008E0FEB"/>
    <w:rsid w:val="00A100E2"/>
    <w:rsid w:val="00A35BB7"/>
    <w:rsid w:val="00AF73C8"/>
    <w:rsid w:val="00B607C2"/>
    <w:rsid w:val="00BF4731"/>
    <w:rsid w:val="00BF4BB7"/>
    <w:rsid w:val="00CE3296"/>
    <w:rsid w:val="00D904AC"/>
    <w:rsid w:val="00E16B2C"/>
    <w:rsid w:val="00E20B0C"/>
    <w:rsid w:val="00E30B74"/>
    <w:rsid w:val="00E50D57"/>
    <w:rsid w:val="00ED40D9"/>
    <w:rsid w:val="00EE127A"/>
    <w:rsid w:val="00F15647"/>
    <w:rsid w:val="00FA7F26"/>
  </w:rsids>
  <m:mathPr>
    <m:mathFont m:val="BBAJG L+ 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839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E3296"/>
    <w:pPr>
      <w:ind w:left="720"/>
      <w:contextualSpacing/>
    </w:pPr>
  </w:style>
  <w:style w:type="table" w:customStyle="1" w:styleId="LightGrid-Accent11">
    <w:name w:val="Light Grid - Accent 11"/>
    <w:basedOn w:val="TableNormal"/>
    <w:uiPriority w:val="62"/>
    <w:rsid w:val="00CE3296"/>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CE3296"/>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CE3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E0FEB"/>
    <w:pPr>
      <w:autoSpaceDE w:val="0"/>
      <w:autoSpaceDN w:val="0"/>
      <w:adjustRightInd w:val="0"/>
    </w:pPr>
    <w:rPr>
      <w:rFonts w:ascii="BBAJG L+ Helvetica Neue" w:eastAsia="Times New Roman" w:hAnsi="BBAJG L+ Helvetica Neue" w:cs="BBAJG L+ Helvetica Neue"/>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2999</Characters>
  <Application>Microsoft Macintosh Word</Application>
  <DocSecurity>0</DocSecurity>
  <Lines>24</Lines>
  <Paragraphs>5</Paragraphs>
  <ScaleCrop>false</ScaleCrop>
  <Company>Tigard-Tualatin School District</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cp:lastPrinted>2011-09-01T21:51:00Z</cp:lastPrinted>
  <dcterms:created xsi:type="dcterms:W3CDTF">2011-10-19T20:32:00Z</dcterms:created>
  <dcterms:modified xsi:type="dcterms:W3CDTF">2011-10-19T20:32:00Z</dcterms:modified>
</cp:coreProperties>
</file>